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01" w:rsidRDefault="00493F01" w:rsidP="00493F01">
      <w:pPr>
        <w:rPr>
          <w:color w:val="1F497D"/>
          <w:lang w:val="en-GB"/>
        </w:rPr>
      </w:pPr>
    </w:p>
    <w:p w:rsidR="00C7047E" w:rsidRPr="003908DD" w:rsidRDefault="00DB7BE4" w:rsidP="00A3611B">
      <w:pPr>
        <w:pStyle w:val="Titre1"/>
        <w:rPr>
          <w:i/>
          <w:sz w:val="20"/>
        </w:rPr>
      </w:pPr>
      <w:r>
        <w:t xml:space="preserve">Valeurs et standards de qualité pour l’implication des patients </w:t>
      </w:r>
      <w:r w:rsidR="006B4DD7">
        <w:t>dans l’</w:t>
      </w:r>
      <w:r>
        <w:t>évaluation des technologies de santé</w:t>
      </w:r>
      <w:r w:rsidR="00A3611B">
        <w:t xml:space="preserve">. </w:t>
      </w:r>
    </w:p>
    <w:p w:rsidR="00C7047E" w:rsidRDefault="00C7047E" w:rsidP="00C7047E"/>
    <w:p w:rsidR="00DB7BE4" w:rsidRDefault="00C7047E" w:rsidP="00C7047E">
      <w:r>
        <w:t xml:space="preserve">Sous-groupe </w:t>
      </w:r>
      <w:r w:rsidR="006525FE">
        <w:t xml:space="preserve">de </w:t>
      </w:r>
      <w:proofErr w:type="spellStart"/>
      <w:r>
        <w:t>H</w:t>
      </w:r>
      <w:r w:rsidR="006525FE">
        <w:t>ealth</w:t>
      </w:r>
      <w:proofErr w:type="spellEnd"/>
      <w:r w:rsidR="006525FE">
        <w:t xml:space="preserve"> </w:t>
      </w:r>
      <w:proofErr w:type="spellStart"/>
      <w:r>
        <w:t>T</w:t>
      </w:r>
      <w:r w:rsidR="006525FE">
        <w:t>echnology</w:t>
      </w:r>
      <w:proofErr w:type="spellEnd"/>
      <w:r w:rsidR="006525FE">
        <w:t xml:space="preserve"> </w:t>
      </w:r>
      <w:proofErr w:type="spellStart"/>
      <w:r>
        <w:t>A</w:t>
      </w:r>
      <w:r w:rsidR="006525FE">
        <w:t>ssessment</w:t>
      </w:r>
      <w:proofErr w:type="spellEnd"/>
      <w:r w:rsidR="006525FE">
        <w:t xml:space="preserve"> </w:t>
      </w:r>
      <w:r>
        <w:t>i</w:t>
      </w:r>
      <w:r w:rsidR="006525FE">
        <w:t>nternational</w:t>
      </w:r>
      <w:r>
        <w:t xml:space="preserve"> </w:t>
      </w:r>
      <w:r w:rsidR="006525FE">
        <w:t>(</w:t>
      </w:r>
      <w:proofErr w:type="spellStart"/>
      <w:r w:rsidR="006525FE">
        <w:t>HTAi</w:t>
      </w:r>
      <w:proofErr w:type="spellEnd"/>
      <w:r w:rsidR="006525FE">
        <w:t xml:space="preserve">) </w:t>
      </w:r>
      <w:r>
        <w:t xml:space="preserve">pour l’implication des patients/citoyens dans l’ETS. </w:t>
      </w:r>
      <w:r w:rsidR="00A3611B">
        <w:t>Juin 2014.</w:t>
      </w:r>
    </w:p>
    <w:p w:rsidR="00DB7BE4" w:rsidRDefault="00DB7BE4" w:rsidP="00493F01">
      <w:pPr>
        <w:rPr>
          <w:rFonts w:cs="Arial"/>
          <w:sz w:val="22"/>
          <w:szCs w:val="22"/>
        </w:rPr>
      </w:pPr>
    </w:p>
    <w:p w:rsidR="00BE53A6" w:rsidRDefault="00BE53A6" w:rsidP="00493F01">
      <w:pPr>
        <w:rPr>
          <w:rFonts w:cs="Arial"/>
          <w:sz w:val="22"/>
          <w:szCs w:val="22"/>
        </w:rPr>
      </w:pPr>
    </w:p>
    <w:p w:rsidR="00DB7BE4" w:rsidRDefault="00DB7BE4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sous-groupe de </w:t>
      </w:r>
      <w:proofErr w:type="spellStart"/>
      <w:r>
        <w:rPr>
          <w:rFonts w:cs="Arial"/>
          <w:sz w:val="22"/>
          <w:szCs w:val="22"/>
        </w:rPr>
        <w:t>HTAi</w:t>
      </w:r>
      <w:proofErr w:type="spellEnd"/>
      <w:r>
        <w:rPr>
          <w:rFonts w:cs="Arial"/>
          <w:sz w:val="22"/>
          <w:szCs w:val="22"/>
        </w:rPr>
        <w:t xml:space="preserve"> </w:t>
      </w:r>
      <w:r w:rsidR="006B4DD7">
        <w:rPr>
          <w:rFonts w:cs="Arial"/>
          <w:sz w:val="22"/>
          <w:szCs w:val="22"/>
        </w:rPr>
        <w:t xml:space="preserve">(société internationale pour la promotion de l’évaluation des technologies de santé) travaillant sur </w:t>
      </w:r>
      <w:r>
        <w:rPr>
          <w:rFonts w:cs="Arial"/>
          <w:sz w:val="22"/>
          <w:szCs w:val="22"/>
        </w:rPr>
        <w:t xml:space="preserve">l’implication des patients/citoyens en matière d’évaluation des technologies de santé (ETS) a développé ce document au cours d’un travail de recherche </w:t>
      </w:r>
      <w:r w:rsidR="006B4DD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18 mois</w:t>
      </w:r>
      <w:r w:rsidR="00210148">
        <w:rPr>
          <w:rFonts w:cs="Arial"/>
          <w:sz w:val="22"/>
          <w:szCs w:val="22"/>
        </w:rPr>
        <w:t xml:space="preserve"> (1)</w:t>
      </w:r>
      <w:r>
        <w:rPr>
          <w:rFonts w:cs="Arial"/>
          <w:sz w:val="22"/>
          <w:szCs w:val="22"/>
        </w:rPr>
        <w:t xml:space="preserve">. </w:t>
      </w:r>
      <w:r w:rsidR="005F76E2">
        <w:rPr>
          <w:rFonts w:cs="Arial"/>
          <w:sz w:val="22"/>
          <w:szCs w:val="22"/>
        </w:rPr>
        <w:t xml:space="preserve">Le travail a </w:t>
      </w:r>
      <w:r w:rsidR="004A1C7D">
        <w:rPr>
          <w:rFonts w:cs="Arial"/>
          <w:sz w:val="22"/>
          <w:szCs w:val="22"/>
        </w:rPr>
        <w:t xml:space="preserve">inclus </w:t>
      </w:r>
      <w:r>
        <w:rPr>
          <w:rFonts w:cs="Arial"/>
          <w:sz w:val="22"/>
          <w:szCs w:val="22"/>
        </w:rPr>
        <w:t xml:space="preserve">une revue de littérature, un groupe de travail dirigé par un expert utilisant la technique du groupe nominal, et un </w:t>
      </w:r>
      <w:proofErr w:type="spellStart"/>
      <w:r>
        <w:rPr>
          <w:rFonts w:cs="Arial"/>
          <w:sz w:val="22"/>
          <w:szCs w:val="22"/>
        </w:rPr>
        <w:t>process</w:t>
      </w:r>
      <w:proofErr w:type="spellEnd"/>
      <w:r>
        <w:rPr>
          <w:rFonts w:cs="Arial"/>
          <w:sz w:val="22"/>
          <w:szCs w:val="22"/>
        </w:rPr>
        <w:t xml:space="preserve"> Delphi en trois étape</w:t>
      </w:r>
      <w:r w:rsidR="002C36C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pour produire un consensus international</w:t>
      </w:r>
      <w:r w:rsidR="005F76E2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150 répondants issus de 39 pays</w:t>
      </w:r>
      <w:r w:rsidR="005F76E2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A3611B" w:rsidRDefault="00A3611B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groupe développe actuellement des outils pour aider à la mise en œuvre de ces </w:t>
      </w:r>
      <w:r w:rsidR="00DA29A1">
        <w:rPr>
          <w:rFonts w:cs="Arial"/>
          <w:sz w:val="22"/>
          <w:szCs w:val="22"/>
        </w:rPr>
        <w:t xml:space="preserve">valeurs et standards de qualité, </w:t>
      </w:r>
      <w:r>
        <w:rPr>
          <w:rFonts w:cs="Arial"/>
          <w:sz w:val="22"/>
          <w:szCs w:val="22"/>
        </w:rPr>
        <w:t>afin d’améliorer l’implication des patients dans l’ETS. Faites nous savoir ce que nous pouvons faire pour vous aider. Contactez</w:t>
      </w:r>
      <w:r w:rsidR="00B81410">
        <w:rPr>
          <w:rFonts w:cs="Arial"/>
          <w:sz w:val="22"/>
          <w:szCs w:val="22"/>
        </w:rPr>
        <w:t xml:space="preserve">-nous à l’adresse </w:t>
      </w:r>
      <w:hyperlink r:id="rId9" w:history="1">
        <w:r w:rsidRPr="00363A6B">
          <w:rPr>
            <w:rStyle w:val="Lienhypertexte"/>
            <w:rFonts w:cs="Arial"/>
            <w:sz w:val="22"/>
            <w:szCs w:val="22"/>
          </w:rPr>
          <w:t>pat.standards@btindernet.com</w:t>
        </w:r>
      </w:hyperlink>
      <w:r>
        <w:rPr>
          <w:rFonts w:cs="Arial"/>
          <w:sz w:val="22"/>
          <w:szCs w:val="22"/>
        </w:rPr>
        <w:t xml:space="preserve"> </w:t>
      </w:r>
    </w:p>
    <w:p w:rsidR="00A3611B" w:rsidRPr="00210148" w:rsidRDefault="00210148" w:rsidP="00210148">
      <w:pPr>
        <w:pStyle w:val="Paragraphedeliste"/>
        <w:numPr>
          <w:ilvl w:val="0"/>
          <w:numId w:val="40"/>
        </w:numPr>
      </w:pPr>
      <w:r>
        <w:t xml:space="preserve">Cette recherche a été menée par Karen Facey </w:t>
      </w:r>
      <w:proofErr w:type="spellStart"/>
      <w:r>
        <w:t>PhD</w:t>
      </w:r>
      <w:proofErr w:type="spellEnd"/>
      <w:r>
        <w:t xml:space="preserve"> qui était partiellement financée par un don de recherche sans conditionnalité émanant de Eli Lilly and </w:t>
      </w:r>
      <w:proofErr w:type="spellStart"/>
      <w:r>
        <w:t>Company</w:t>
      </w:r>
      <w:proofErr w:type="spellEnd"/>
      <w:r>
        <w:t xml:space="preserve">, en collaboration avec un comité de pilotage issu du sous-groupe </w:t>
      </w:r>
      <w:proofErr w:type="spellStart"/>
      <w:r>
        <w:t>HTAi</w:t>
      </w:r>
      <w:proofErr w:type="spellEnd"/>
      <w:r>
        <w:t xml:space="preserve"> et comprenant le Professeur Helle Ploug Hansen, Moira </w:t>
      </w:r>
      <w:proofErr w:type="spellStart"/>
      <w:r>
        <w:t>Howie</w:t>
      </w:r>
      <w:proofErr w:type="spellEnd"/>
      <w:r>
        <w:t xml:space="preserve">, David Granger, Elaine </w:t>
      </w:r>
      <w:proofErr w:type="spellStart"/>
      <w:r>
        <w:t>Macphail</w:t>
      </w:r>
      <w:proofErr w:type="spellEnd"/>
      <w:r>
        <w:t xml:space="preserve">, Ann Single, Sophie </w:t>
      </w:r>
      <w:proofErr w:type="spellStart"/>
      <w:r>
        <w:t>Staniszewska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, Sophie </w:t>
      </w:r>
      <w:proofErr w:type="spellStart"/>
      <w:r>
        <w:t>Werko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, Janet Wale </w:t>
      </w:r>
      <w:proofErr w:type="spellStart"/>
      <w:r>
        <w:t>PhD</w:t>
      </w:r>
      <w:proofErr w:type="spellEnd"/>
      <w:r>
        <w:t xml:space="preserve">.  </w:t>
      </w:r>
    </w:p>
    <w:p w:rsidR="00210148" w:rsidRDefault="00210148" w:rsidP="00493F01">
      <w:pPr>
        <w:rPr>
          <w:rFonts w:cs="Arial"/>
          <w:sz w:val="22"/>
          <w:szCs w:val="22"/>
        </w:rPr>
      </w:pPr>
    </w:p>
    <w:p w:rsidR="00BE53A6" w:rsidRDefault="00BE53A6" w:rsidP="00493F01">
      <w:pPr>
        <w:rPr>
          <w:rFonts w:cs="Arial"/>
          <w:sz w:val="22"/>
          <w:szCs w:val="22"/>
        </w:rPr>
      </w:pPr>
    </w:p>
    <w:p w:rsidR="00A3611B" w:rsidRDefault="00A3611B" w:rsidP="00A3611B">
      <w:pPr>
        <w:pStyle w:val="Titre2"/>
      </w:pPr>
      <w:r>
        <w:t>Valeurs pour l’implication des patients en ETS</w:t>
      </w:r>
    </w:p>
    <w:p w:rsidR="00A3611B" w:rsidRDefault="00A3611B" w:rsidP="00493F01">
      <w:pPr>
        <w:rPr>
          <w:rFonts w:cs="Arial"/>
          <w:sz w:val="22"/>
          <w:szCs w:val="22"/>
        </w:rPr>
      </w:pPr>
    </w:p>
    <w:p w:rsidR="005F76E2" w:rsidRDefault="005F76E2" w:rsidP="00113373">
      <w:pPr>
        <w:pStyle w:val="Titre6"/>
      </w:pPr>
      <w:r>
        <w:t>Pertinence</w:t>
      </w:r>
    </w:p>
    <w:p w:rsidR="005F76E2" w:rsidRDefault="00C7047E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patients détiennent un savoir, un</w:t>
      </w:r>
      <w:r w:rsidR="006B4DD7">
        <w:rPr>
          <w:rFonts w:cs="Arial"/>
          <w:sz w:val="22"/>
          <w:szCs w:val="22"/>
        </w:rPr>
        <w:t xml:space="preserve">e vision </w:t>
      </w:r>
      <w:r>
        <w:rPr>
          <w:rFonts w:cs="Arial"/>
          <w:sz w:val="22"/>
          <w:szCs w:val="22"/>
        </w:rPr>
        <w:t>et une expérience qui sont uniques et apportent des données essentielles pour l’ETS</w:t>
      </w:r>
      <w:r w:rsidR="00B8141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C7047E" w:rsidRDefault="00C7047E" w:rsidP="00493F01">
      <w:pPr>
        <w:rPr>
          <w:rFonts w:cs="Arial"/>
          <w:sz w:val="22"/>
          <w:szCs w:val="22"/>
        </w:rPr>
      </w:pPr>
    </w:p>
    <w:p w:rsidR="005F76E2" w:rsidRDefault="005F76E2" w:rsidP="00113373">
      <w:pPr>
        <w:pStyle w:val="Titre6"/>
      </w:pPr>
      <w:r>
        <w:t>Justice</w:t>
      </w:r>
    </w:p>
    <w:p w:rsidR="005F76E2" w:rsidRDefault="00C7047E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patients ont les mêmes droits à contribuer à l’ETS que les autres parties prenantes et ils ont accès à des processus qui permettent un</w:t>
      </w:r>
      <w:r w:rsidR="009970BA">
        <w:rPr>
          <w:rFonts w:cs="Arial"/>
          <w:sz w:val="22"/>
          <w:szCs w:val="22"/>
        </w:rPr>
        <w:t xml:space="preserve">e </w:t>
      </w:r>
      <w:r w:rsidR="007D299E">
        <w:rPr>
          <w:rFonts w:cs="Arial"/>
          <w:sz w:val="22"/>
          <w:szCs w:val="22"/>
        </w:rPr>
        <w:t>réel</w:t>
      </w:r>
      <w:r w:rsidR="009970BA">
        <w:rPr>
          <w:rFonts w:cs="Arial"/>
          <w:sz w:val="22"/>
          <w:szCs w:val="22"/>
        </w:rPr>
        <w:t>le implication</w:t>
      </w:r>
      <w:r w:rsidR="007D299E">
        <w:rPr>
          <w:rFonts w:cs="Arial"/>
          <w:sz w:val="22"/>
          <w:szCs w:val="22"/>
        </w:rPr>
        <w:t xml:space="preserve">. </w:t>
      </w:r>
      <w:r w:rsidR="006B4D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C7047E" w:rsidRDefault="00C7047E" w:rsidP="00493F01">
      <w:pPr>
        <w:rPr>
          <w:rFonts w:cs="Arial"/>
          <w:sz w:val="22"/>
          <w:szCs w:val="22"/>
        </w:rPr>
      </w:pPr>
    </w:p>
    <w:p w:rsidR="005F76E2" w:rsidRDefault="005F76E2" w:rsidP="00113373">
      <w:pPr>
        <w:pStyle w:val="Titre6"/>
      </w:pPr>
      <w:r>
        <w:t>Equité</w:t>
      </w:r>
    </w:p>
    <w:p w:rsidR="005F76E2" w:rsidRDefault="00113373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L’implication des patients dans l’ETS contribue à l’équité en cherchant à comprendre les divers besoins des patients confrontés à une situation de santé spécifique, et en mettant en regard ces besoins avec les exigences d’un système de santé qui cherche à allouer les ressources équitablement entre usagers.</w:t>
      </w:r>
    </w:p>
    <w:p w:rsidR="00C7047E" w:rsidRDefault="00C7047E" w:rsidP="00493F01">
      <w:pPr>
        <w:rPr>
          <w:rFonts w:cs="Arial"/>
          <w:sz w:val="22"/>
          <w:szCs w:val="22"/>
        </w:rPr>
      </w:pPr>
    </w:p>
    <w:p w:rsidR="005F76E2" w:rsidRDefault="005F76E2" w:rsidP="00113373">
      <w:pPr>
        <w:pStyle w:val="Titre6"/>
      </w:pPr>
      <w:r>
        <w:t>Légitimité</w:t>
      </w:r>
    </w:p>
    <w:p w:rsidR="005F76E2" w:rsidRDefault="00113373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L’</w:t>
      </w:r>
      <w:r w:rsidR="009970BA">
        <w:rPr>
          <w:rFonts w:cs="Arial"/>
          <w:sz w:val="22"/>
          <w:szCs w:val="22"/>
        </w:rPr>
        <w:t xml:space="preserve">implication </w:t>
      </w:r>
      <w:r>
        <w:rPr>
          <w:rFonts w:cs="Arial"/>
          <w:sz w:val="22"/>
          <w:szCs w:val="22"/>
        </w:rPr>
        <w:t>des patients aide ceux qui sont touchés par les recommandations et décisions issu</w:t>
      </w:r>
      <w:r w:rsidR="006B4DD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 de l’ETS à participer aux évaluations, contribuant </w:t>
      </w:r>
      <w:r w:rsidR="00282F87">
        <w:rPr>
          <w:rFonts w:cs="Arial"/>
          <w:sz w:val="22"/>
          <w:szCs w:val="22"/>
        </w:rPr>
        <w:t xml:space="preserve">ainsi </w:t>
      </w:r>
      <w:r>
        <w:rPr>
          <w:rFonts w:cs="Arial"/>
          <w:sz w:val="22"/>
          <w:szCs w:val="22"/>
        </w:rPr>
        <w:t>à la transparence</w:t>
      </w:r>
      <w:r w:rsidR="00B81410">
        <w:rPr>
          <w:rFonts w:cs="Arial"/>
          <w:sz w:val="22"/>
          <w:szCs w:val="22"/>
        </w:rPr>
        <w:t xml:space="preserve">, à la </w:t>
      </w:r>
      <w:r w:rsidR="006B4DD7">
        <w:rPr>
          <w:rFonts w:cs="Arial"/>
          <w:sz w:val="22"/>
          <w:szCs w:val="22"/>
        </w:rPr>
        <w:t>re</w:t>
      </w:r>
      <w:r w:rsidR="00282F87">
        <w:rPr>
          <w:rFonts w:cs="Arial"/>
          <w:sz w:val="22"/>
          <w:szCs w:val="22"/>
        </w:rPr>
        <w:t xml:space="preserve">ddition de comptes, </w:t>
      </w:r>
      <w:bookmarkStart w:id="0" w:name="_GoBack"/>
      <w:bookmarkEnd w:id="0"/>
      <w:r w:rsidR="00B81410">
        <w:rPr>
          <w:rFonts w:cs="Arial"/>
          <w:sz w:val="22"/>
          <w:szCs w:val="22"/>
        </w:rPr>
        <w:t>et à la crédibilité du processus de prise de décision.</w:t>
      </w:r>
      <w:r>
        <w:rPr>
          <w:rFonts w:cs="Arial"/>
          <w:sz w:val="22"/>
          <w:szCs w:val="22"/>
        </w:rPr>
        <w:t xml:space="preserve"> </w:t>
      </w:r>
    </w:p>
    <w:p w:rsidR="00113373" w:rsidRDefault="00113373" w:rsidP="00493F01">
      <w:pPr>
        <w:rPr>
          <w:rFonts w:cs="Arial"/>
          <w:sz w:val="22"/>
          <w:szCs w:val="22"/>
        </w:rPr>
      </w:pPr>
    </w:p>
    <w:p w:rsidR="005F76E2" w:rsidRDefault="00840E83" w:rsidP="00113373">
      <w:pPr>
        <w:pStyle w:val="Titre6"/>
      </w:pPr>
      <w:r>
        <w:t xml:space="preserve">Construction </w:t>
      </w:r>
      <w:r w:rsidR="005F76E2">
        <w:t>des capacités</w:t>
      </w:r>
    </w:p>
    <w:p w:rsidR="00A3611B" w:rsidRDefault="00B81410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Les processus d’implication des patients </w:t>
      </w:r>
      <w:r w:rsidR="006B4DD7">
        <w:rPr>
          <w:rFonts w:cs="Arial"/>
          <w:sz w:val="22"/>
          <w:szCs w:val="22"/>
        </w:rPr>
        <w:t xml:space="preserve">luttent contre les freins à leur </w:t>
      </w:r>
      <w:r w:rsidR="00210148">
        <w:rPr>
          <w:rFonts w:cs="Arial"/>
          <w:sz w:val="22"/>
          <w:szCs w:val="22"/>
        </w:rPr>
        <w:t>implication</w:t>
      </w:r>
      <w:r w:rsidR="006B4DD7">
        <w:rPr>
          <w:rFonts w:cs="Arial"/>
          <w:sz w:val="22"/>
          <w:szCs w:val="22"/>
        </w:rPr>
        <w:t xml:space="preserve"> dans l’évaluation</w:t>
      </w:r>
      <w:r w:rsidR="00210148">
        <w:rPr>
          <w:rFonts w:cs="Arial"/>
          <w:sz w:val="22"/>
          <w:szCs w:val="22"/>
        </w:rPr>
        <w:t xml:space="preserve">, ils construisent des capacités de travail en commun entre patients et </w:t>
      </w:r>
      <w:r w:rsidR="002E3C14">
        <w:rPr>
          <w:rFonts w:cs="Arial"/>
          <w:sz w:val="22"/>
          <w:szCs w:val="22"/>
        </w:rPr>
        <w:t>organisme</w:t>
      </w:r>
      <w:r w:rsidR="00210148">
        <w:rPr>
          <w:rFonts w:cs="Arial"/>
          <w:sz w:val="22"/>
          <w:szCs w:val="22"/>
        </w:rPr>
        <w:t>s dédiées à l’ETS.</w:t>
      </w:r>
    </w:p>
    <w:p w:rsidR="00DB7BE4" w:rsidRDefault="00DB7BE4" w:rsidP="00493F01">
      <w:pPr>
        <w:rPr>
          <w:rFonts w:cs="Arial"/>
          <w:sz w:val="22"/>
          <w:szCs w:val="22"/>
        </w:rPr>
      </w:pPr>
    </w:p>
    <w:p w:rsidR="00BE53A6" w:rsidRDefault="00BE53A6" w:rsidP="00493F01">
      <w:pPr>
        <w:rPr>
          <w:rFonts w:cs="Arial"/>
          <w:sz w:val="22"/>
          <w:szCs w:val="22"/>
        </w:rPr>
      </w:pPr>
    </w:p>
    <w:p w:rsidR="00113373" w:rsidRDefault="006525FE" w:rsidP="00113373">
      <w:pPr>
        <w:pStyle w:val="Titre2"/>
      </w:pPr>
      <w:r>
        <w:t xml:space="preserve">Standards de qualité </w:t>
      </w:r>
      <w:r w:rsidR="00113373">
        <w:t>pour l’implication des patients en ETS</w:t>
      </w:r>
    </w:p>
    <w:p w:rsidR="00113373" w:rsidRDefault="00113373" w:rsidP="00493F01">
      <w:pPr>
        <w:rPr>
          <w:rFonts w:cs="Arial"/>
          <w:sz w:val="22"/>
          <w:szCs w:val="22"/>
        </w:rPr>
      </w:pPr>
    </w:p>
    <w:p w:rsidR="006525FE" w:rsidRDefault="006525FE" w:rsidP="006525FE">
      <w:pPr>
        <w:pStyle w:val="Titre6"/>
      </w:pPr>
      <w:r>
        <w:t>Process</w:t>
      </w:r>
      <w:r w:rsidR="006B4DD7">
        <w:t>us</w:t>
      </w:r>
      <w:r>
        <w:t xml:space="preserve"> général d’ETS</w:t>
      </w:r>
    </w:p>
    <w:p w:rsidR="006525FE" w:rsidRDefault="006525FE" w:rsidP="00493F01">
      <w:pPr>
        <w:rPr>
          <w:rFonts w:cs="Arial"/>
          <w:sz w:val="22"/>
          <w:szCs w:val="22"/>
        </w:rPr>
      </w:pPr>
    </w:p>
    <w:p w:rsidR="006525FE" w:rsidRDefault="006525FE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</w:t>
      </w:r>
      <w:r w:rsidR="002E3C14">
        <w:rPr>
          <w:rFonts w:cs="Arial"/>
          <w:sz w:val="22"/>
          <w:szCs w:val="22"/>
        </w:rPr>
        <w:t>organisme</w:t>
      </w:r>
      <w:r>
        <w:rPr>
          <w:rFonts w:cs="Arial"/>
          <w:sz w:val="22"/>
          <w:szCs w:val="22"/>
        </w:rPr>
        <w:t xml:space="preserve">s d’ETS ont une stratégie </w:t>
      </w:r>
      <w:r w:rsidR="005A25F9">
        <w:rPr>
          <w:rFonts w:cs="Arial"/>
          <w:sz w:val="22"/>
          <w:szCs w:val="22"/>
        </w:rPr>
        <w:t xml:space="preserve">qui </w:t>
      </w:r>
      <w:r w:rsidR="006B4DD7">
        <w:rPr>
          <w:rFonts w:cs="Arial"/>
          <w:sz w:val="22"/>
          <w:szCs w:val="22"/>
        </w:rPr>
        <w:t xml:space="preserve">décrit </w:t>
      </w:r>
      <w:r w:rsidR="005A25F9">
        <w:rPr>
          <w:rFonts w:cs="Arial"/>
          <w:sz w:val="22"/>
          <w:szCs w:val="22"/>
        </w:rPr>
        <w:t>les processus et les responsabilités de ceux qui travaillent dans le domaine de l’ETS et d</w:t>
      </w:r>
      <w:r w:rsidR="006B4DD7">
        <w:rPr>
          <w:rFonts w:cs="Arial"/>
          <w:sz w:val="22"/>
          <w:szCs w:val="22"/>
        </w:rPr>
        <w:t xml:space="preserve">e ceux qui font partie des </w:t>
      </w:r>
      <w:r w:rsidR="005A25F9">
        <w:rPr>
          <w:rFonts w:cs="Arial"/>
          <w:sz w:val="22"/>
          <w:szCs w:val="22"/>
        </w:rPr>
        <w:t xml:space="preserve">comités d’évaluation </w:t>
      </w:r>
      <w:r w:rsidR="006B4DD7">
        <w:rPr>
          <w:rFonts w:cs="Arial"/>
          <w:sz w:val="22"/>
          <w:szCs w:val="22"/>
        </w:rPr>
        <w:t>afin d’</w:t>
      </w:r>
      <w:r w:rsidR="005A25F9">
        <w:rPr>
          <w:rFonts w:cs="Arial"/>
          <w:sz w:val="22"/>
          <w:szCs w:val="22"/>
        </w:rPr>
        <w:t>impli</w:t>
      </w:r>
      <w:r w:rsidR="006B4DD7">
        <w:rPr>
          <w:rFonts w:cs="Arial"/>
          <w:sz w:val="22"/>
          <w:szCs w:val="22"/>
        </w:rPr>
        <w:t>quer les patients de façon eff</w:t>
      </w:r>
      <w:r w:rsidR="007D299E">
        <w:rPr>
          <w:rFonts w:cs="Arial"/>
          <w:sz w:val="22"/>
          <w:szCs w:val="22"/>
        </w:rPr>
        <w:t xml:space="preserve">ective. </w:t>
      </w:r>
      <w:r w:rsidR="006B4DD7">
        <w:rPr>
          <w:rFonts w:cs="Arial"/>
          <w:sz w:val="22"/>
          <w:szCs w:val="22"/>
        </w:rPr>
        <w:t xml:space="preserve"> </w:t>
      </w:r>
    </w:p>
    <w:p w:rsidR="005A25F9" w:rsidRDefault="005A25F9" w:rsidP="00493F01">
      <w:pPr>
        <w:rPr>
          <w:rFonts w:cs="Arial"/>
          <w:sz w:val="22"/>
          <w:szCs w:val="22"/>
        </w:rPr>
      </w:pPr>
    </w:p>
    <w:p w:rsidR="005A25F9" w:rsidRDefault="005A25F9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</w:t>
      </w:r>
      <w:r w:rsidR="002E3C14">
        <w:rPr>
          <w:rFonts w:cs="Arial"/>
          <w:sz w:val="22"/>
          <w:szCs w:val="22"/>
        </w:rPr>
        <w:t>organisme</w:t>
      </w:r>
      <w:r>
        <w:rPr>
          <w:rFonts w:cs="Arial"/>
          <w:sz w:val="22"/>
          <w:szCs w:val="22"/>
        </w:rPr>
        <w:t xml:space="preserve">s d’ETS désignent des ressources appropriées pour garantir et </w:t>
      </w:r>
      <w:r w:rsidR="004A1C7D">
        <w:rPr>
          <w:rFonts w:cs="Arial"/>
          <w:sz w:val="22"/>
          <w:szCs w:val="22"/>
        </w:rPr>
        <w:t xml:space="preserve">soutenir </w:t>
      </w:r>
      <w:r>
        <w:rPr>
          <w:rFonts w:cs="Arial"/>
          <w:sz w:val="22"/>
          <w:szCs w:val="22"/>
        </w:rPr>
        <w:t>une implication eff</w:t>
      </w:r>
      <w:r w:rsidR="007D299E">
        <w:rPr>
          <w:rFonts w:cs="Arial"/>
          <w:sz w:val="22"/>
          <w:szCs w:val="22"/>
        </w:rPr>
        <w:t xml:space="preserve">ective </w:t>
      </w:r>
      <w:r>
        <w:rPr>
          <w:rFonts w:cs="Arial"/>
          <w:sz w:val="22"/>
          <w:szCs w:val="22"/>
        </w:rPr>
        <w:t>des patients dans l’ETS.</w:t>
      </w:r>
    </w:p>
    <w:p w:rsidR="006525FE" w:rsidRDefault="006525FE" w:rsidP="00493F01">
      <w:pPr>
        <w:rPr>
          <w:rFonts w:cs="Arial"/>
          <w:sz w:val="22"/>
          <w:szCs w:val="22"/>
        </w:rPr>
      </w:pPr>
    </w:p>
    <w:p w:rsidR="005A25F9" w:rsidRDefault="005A25F9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participants à l’ETS (incluant les chercheurs, le personnel, les relecteurs des études et membres des comités)</w:t>
      </w:r>
      <w:r w:rsidR="00660B98">
        <w:rPr>
          <w:rFonts w:cs="Arial"/>
          <w:sz w:val="22"/>
          <w:szCs w:val="22"/>
        </w:rPr>
        <w:t xml:space="preserve"> reçoivent une formation sur l’implication appropriée des patients et la notion de </w:t>
      </w:r>
      <w:r w:rsidR="003C3E32">
        <w:rPr>
          <w:rFonts w:cs="Arial"/>
          <w:sz w:val="22"/>
          <w:szCs w:val="22"/>
        </w:rPr>
        <w:t xml:space="preserve">point de vue des </w:t>
      </w:r>
      <w:r w:rsidR="00660B98">
        <w:rPr>
          <w:rFonts w:cs="Arial"/>
          <w:sz w:val="22"/>
          <w:szCs w:val="22"/>
        </w:rPr>
        <w:t>patient</w:t>
      </w:r>
      <w:r w:rsidR="003C3E32">
        <w:rPr>
          <w:rFonts w:cs="Arial"/>
          <w:sz w:val="22"/>
          <w:szCs w:val="22"/>
        </w:rPr>
        <w:t>s</w:t>
      </w:r>
      <w:r w:rsidR="00660B98">
        <w:rPr>
          <w:rFonts w:cs="Arial"/>
          <w:sz w:val="22"/>
          <w:szCs w:val="22"/>
        </w:rPr>
        <w:t xml:space="preserve"> dans le processus d’ETS.</w:t>
      </w:r>
    </w:p>
    <w:p w:rsidR="00660B98" w:rsidRDefault="00660B98" w:rsidP="00493F01">
      <w:pPr>
        <w:rPr>
          <w:rFonts w:cs="Arial"/>
          <w:sz w:val="22"/>
          <w:szCs w:val="22"/>
        </w:rPr>
      </w:pPr>
    </w:p>
    <w:p w:rsidR="00660B98" w:rsidRDefault="00660B98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L’opportunité est donnée aux patients et associations de patients de participer à des formations pour </w:t>
      </w:r>
      <w:r w:rsidR="00282F87">
        <w:rPr>
          <w:rFonts w:cs="Arial"/>
          <w:sz w:val="22"/>
          <w:szCs w:val="22"/>
        </w:rPr>
        <w:t xml:space="preserve">améliorer leurs capacités </w:t>
      </w:r>
      <w:r>
        <w:rPr>
          <w:rFonts w:cs="Arial"/>
          <w:sz w:val="22"/>
          <w:szCs w:val="22"/>
        </w:rPr>
        <w:t>afin qu’ils puissent participer aux ETS du mieux possible.</w:t>
      </w:r>
    </w:p>
    <w:p w:rsidR="00660B98" w:rsidRDefault="00660B98" w:rsidP="00493F01">
      <w:pPr>
        <w:rPr>
          <w:rFonts w:cs="Arial"/>
          <w:sz w:val="22"/>
          <w:szCs w:val="22"/>
        </w:rPr>
      </w:pPr>
    </w:p>
    <w:p w:rsidR="00660B98" w:rsidRDefault="00660B98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Les processus d’implication des patients dans l’ETS sont régulièrement analysés et revus, en prenant en compte les expériences de toux ceux qui sont engagés, dans l’objectif de les améliorer continuellement.</w:t>
      </w:r>
    </w:p>
    <w:p w:rsidR="006525FE" w:rsidRDefault="006525FE" w:rsidP="00493F01">
      <w:pPr>
        <w:rPr>
          <w:rFonts w:cs="Arial"/>
          <w:sz w:val="22"/>
          <w:szCs w:val="22"/>
        </w:rPr>
      </w:pPr>
    </w:p>
    <w:p w:rsidR="006525FE" w:rsidRDefault="006525FE" w:rsidP="006525FE">
      <w:pPr>
        <w:pStyle w:val="Titre6"/>
      </w:pPr>
      <w:r>
        <w:t xml:space="preserve">Pour chaque ETS </w:t>
      </w:r>
    </w:p>
    <w:p w:rsidR="00660B98" w:rsidRDefault="00660B98" w:rsidP="00660B98"/>
    <w:p w:rsidR="00660B98" w:rsidRDefault="00660B98" w:rsidP="00660B98">
      <w:pPr>
        <w:rPr>
          <w:rFonts w:cs="Arial"/>
          <w:sz w:val="22"/>
          <w:szCs w:val="22"/>
        </w:rPr>
      </w:pPr>
      <w:r w:rsidRPr="00660B98">
        <w:rPr>
          <w:rFonts w:cs="Arial"/>
          <w:sz w:val="22"/>
          <w:szCs w:val="22"/>
        </w:rPr>
        <w:t>Des st</w:t>
      </w:r>
      <w:r w:rsidR="00D008FE">
        <w:rPr>
          <w:rFonts w:cs="Arial"/>
          <w:sz w:val="22"/>
          <w:szCs w:val="22"/>
        </w:rPr>
        <w:t>r</w:t>
      </w:r>
      <w:r w:rsidRPr="00660B98">
        <w:rPr>
          <w:rFonts w:cs="Arial"/>
          <w:sz w:val="22"/>
          <w:szCs w:val="22"/>
        </w:rPr>
        <w:t xml:space="preserve">atégies de communication proactive </w:t>
      </w:r>
      <w:r w:rsidR="00D008FE">
        <w:rPr>
          <w:rFonts w:cs="Arial"/>
          <w:sz w:val="22"/>
          <w:szCs w:val="22"/>
        </w:rPr>
        <w:t xml:space="preserve">sont utilisées pour atteindre </w:t>
      </w:r>
      <w:r w:rsidR="006B4DD7">
        <w:rPr>
          <w:rFonts w:cs="Arial"/>
          <w:sz w:val="22"/>
          <w:szCs w:val="22"/>
        </w:rPr>
        <w:t xml:space="preserve">efficacement </w:t>
      </w:r>
      <w:r w:rsidR="00380AA1">
        <w:rPr>
          <w:rFonts w:cs="Arial"/>
          <w:sz w:val="22"/>
          <w:szCs w:val="22"/>
        </w:rPr>
        <w:t xml:space="preserve">et </w:t>
      </w:r>
      <w:r w:rsidR="00D008FE">
        <w:rPr>
          <w:rFonts w:cs="Arial"/>
          <w:sz w:val="22"/>
          <w:szCs w:val="22"/>
        </w:rPr>
        <w:t>informer un large éventail de</w:t>
      </w:r>
      <w:r w:rsidR="00380AA1">
        <w:rPr>
          <w:rFonts w:cs="Arial"/>
          <w:sz w:val="22"/>
          <w:szCs w:val="22"/>
        </w:rPr>
        <w:t xml:space="preserve"> patients, </w:t>
      </w:r>
      <w:r w:rsidR="00D008FE">
        <w:rPr>
          <w:rFonts w:cs="Arial"/>
          <w:sz w:val="22"/>
          <w:szCs w:val="22"/>
        </w:rPr>
        <w:t>et leur permettre de participer pleinement à chaque ETS.</w:t>
      </w:r>
    </w:p>
    <w:p w:rsidR="00D008FE" w:rsidRPr="00660B98" w:rsidRDefault="00D008FE" w:rsidP="00660B98">
      <w:pPr>
        <w:rPr>
          <w:rFonts w:cs="Arial"/>
          <w:sz w:val="22"/>
          <w:szCs w:val="22"/>
        </w:rPr>
      </w:pPr>
    </w:p>
    <w:p w:rsidR="006525FE" w:rsidRDefault="005852C2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 calendriers clairs sont établis pour chaque évaluation, avec mention des dates butoir, pour garantir qu</w:t>
      </w:r>
      <w:r w:rsidR="002E3C14">
        <w:rPr>
          <w:rFonts w:cs="Arial"/>
          <w:sz w:val="22"/>
          <w:szCs w:val="22"/>
        </w:rPr>
        <w:t xml:space="preserve">e des </w:t>
      </w:r>
      <w:r>
        <w:rPr>
          <w:rFonts w:cs="Arial"/>
          <w:sz w:val="22"/>
          <w:szCs w:val="22"/>
        </w:rPr>
        <w:t>contribution</w:t>
      </w:r>
      <w:r w:rsidR="002E3C1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2E3C14">
        <w:rPr>
          <w:rFonts w:cs="Arial"/>
          <w:sz w:val="22"/>
          <w:szCs w:val="22"/>
        </w:rPr>
        <w:t xml:space="preserve">pertinentes provenant </w:t>
      </w:r>
      <w:r>
        <w:rPr>
          <w:rFonts w:cs="Arial"/>
          <w:sz w:val="22"/>
          <w:szCs w:val="22"/>
        </w:rPr>
        <w:t>d’un large éventail de patients p</w:t>
      </w:r>
      <w:r w:rsidR="002E3C14">
        <w:rPr>
          <w:rFonts w:cs="Arial"/>
          <w:sz w:val="22"/>
          <w:szCs w:val="22"/>
        </w:rPr>
        <w:t xml:space="preserve">ourront </w:t>
      </w:r>
      <w:r>
        <w:rPr>
          <w:rFonts w:cs="Arial"/>
          <w:sz w:val="22"/>
          <w:szCs w:val="22"/>
        </w:rPr>
        <w:t>être obtenue</w:t>
      </w:r>
      <w:r w:rsidR="002E3C14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</w:t>
      </w:r>
    </w:p>
    <w:p w:rsidR="00113373" w:rsidRDefault="00113373" w:rsidP="00493F01">
      <w:pPr>
        <w:rPr>
          <w:rFonts w:cs="Arial"/>
          <w:sz w:val="22"/>
          <w:szCs w:val="22"/>
        </w:rPr>
      </w:pPr>
    </w:p>
    <w:p w:rsidR="005852C2" w:rsidRDefault="005852C2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Pour chaque évaluation, </w:t>
      </w:r>
      <w:r w:rsidR="00380AA1">
        <w:rPr>
          <w:rFonts w:cs="Arial"/>
          <w:sz w:val="22"/>
          <w:szCs w:val="22"/>
        </w:rPr>
        <w:t xml:space="preserve">les </w:t>
      </w:r>
      <w:r w:rsidR="002E3C14">
        <w:rPr>
          <w:rFonts w:cs="Arial"/>
          <w:sz w:val="22"/>
          <w:szCs w:val="22"/>
        </w:rPr>
        <w:t>organisme</w:t>
      </w:r>
      <w:r w:rsidR="00380AA1">
        <w:rPr>
          <w:rFonts w:cs="Arial"/>
          <w:sz w:val="22"/>
          <w:szCs w:val="22"/>
        </w:rPr>
        <w:t xml:space="preserve">s d’ETS identifient un membre </w:t>
      </w:r>
      <w:r w:rsidR="006B4DD7">
        <w:rPr>
          <w:rFonts w:cs="Arial"/>
          <w:sz w:val="22"/>
          <w:szCs w:val="22"/>
        </w:rPr>
        <w:t xml:space="preserve">de leur </w:t>
      </w:r>
      <w:r w:rsidR="002E3C14">
        <w:rPr>
          <w:rFonts w:cs="Arial"/>
          <w:sz w:val="22"/>
          <w:szCs w:val="22"/>
        </w:rPr>
        <w:t xml:space="preserve">personnel </w:t>
      </w:r>
      <w:r w:rsidR="00380AA1">
        <w:rPr>
          <w:rFonts w:cs="Arial"/>
          <w:sz w:val="22"/>
          <w:szCs w:val="22"/>
        </w:rPr>
        <w:t>dont le rôle est d’aider les patients à contribuer de façon eff</w:t>
      </w:r>
      <w:r w:rsidR="006B4DD7">
        <w:rPr>
          <w:rFonts w:cs="Arial"/>
          <w:sz w:val="22"/>
          <w:szCs w:val="22"/>
        </w:rPr>
        <w:t>icace</w:t>
      </w:r>
      <w:r w:rsidR="00380AA1">
        <w:rPr>
          <w:rFonts w:cs="Arial"/>
          <w:sz w:val="22"/>
          <w:szCs w:val="22"/>
        </w:rPr>
        <w:t>.</w:t>
      </w:r>
    </w:p>
    <w:p w:rsidR="00380AA1" w:rsidRDefault="00380AA1" w:rsidP="00493F01">
      <w:pPr>
        <w:rPr>
          <w:rFonts w:cs="Arial"/>
          <w:sz w:val="22"/>
          <w:szCs w:val="22"/>
        </w:rPr>
      </w:pPr>
    </w:p>
    <w:p w:rsidR="00380AA1" w:rsidRDefault="00380AA1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Dans chaque évaluation, l</w:t>
      </w:r>
      <w:r w:rsidR="003C3E32">
        <w:rPr>
          <w:rFonts w:cs="Arial"/>
          <w:sz w:val="22"/>
          <w:szCs w:val="22"/>
        </w:rPr>
        <w:t xml:space="preserve">e point de vue des </w:t>
      </w:r>
      <w:r>
        <w:rPr>
          <w:rFonts w:cs="Arial"/>
          <w:sz w:val="22"/>
          <w:szCs w:val="22"/>
        </w:rPr>
        <w:t xml:space="preserve">patients et leurs expériences sont documentés, et l’influence des contributions sur </w:t>
      </w:r>
      <w:r w:rsidR="006B4DD7">
        <w:rPr>
          <w:rFonts w:cs="Arial"/>
          <w:sz w:val="22"/>
          <w:szCs w:val="22"/>
        </w:rPr>
        <w:t xml:space="preserve">les </w:t>
      </w:r>
      <w:r>
        <w:rPr>
          <w:rFonts w:cs="Arial"/>
          <w:sz w:val="22"/>
          <w:szCs w:val="22"/>
        </w:rPr>
        <w:t>conclusion</w:t>
      </w:r>
      <w:r w:rsidR="006B4DD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et les décisions est</w:t>
      </w:r>
      <w:r w:rsidR="002E3C1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rapportée.</w:t>
      </w:r>
    </w:p>
    <w:p w:rsidR="00380AA1" w:rsidRDefault="00380AA1" w:rsidP="00493F01">
      <w:pPr>
        <w:rPr>
          <w:rFonts w:cs="Arial"/>
          <w:sz w:val="22"/>
          <w:szCs w:val="22"/>
        </w:rPr>
      </w:pPr>
    </w:p>
    <w:p w:rsidR="00380AA1" w:rsidRDefault="00380AA1" w:rsidP="00493F0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 retour d’information est fourni aux associations de patients qui ont contribué à une évaluation,  afin de partager sur les contributions qui ont été les plus utiles, et </w:t>
      </w:r>
      <w:r w:rsidR="00840E83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faire des suggestions </w:t>
      </w:r>
      <w:r w:rsidR="002E3C14">
        <w:rPr>
          <w:rFonts w:cs="Arial"/>
          <w:sz w:val="22"/>
          <w:szCs w:val="22"/>
        </w:rPr>
        <w:t xml:space="preserve">pour </w:t>
      </w:r>
      <w:r w:rsidR="00840E83">
        <w:rPr>
          <w:rFonts w:cs="Arial"/>
          <w:sz w:val="22"/>
          <w:szCs w:val="22"/>
        </w:rPr>
        <w:t>aide</w:t>
      </w:r>
      <w:r w:rsidR="002E3C14">
        <w:rPr>
          <w:rFonts w:cs="Arial"/>
          <w:sz w:val="22"/>
          <w:szCs w:val="22"/>
        </w:rPr>
        <w:t>r</w:t>
      </w:r>
      <w:r w:rsidR="00840E83">
        <w:rPr>
          <w:rFonts w:cs="Arial"/>
          <w:sz w:val="22"/>
          <w:szCs w:val="22"/>
        </w:rPr>
        <w:t xml:space="preserve"> à leur </w:t>
      </w:r>
      <w:r w:rsidR="002E3C14">
        <w:rPr>
          <w:rFonts w:cs="Arial"/>
          <w:sz w:val="22"/>
          <w:szCs w:val="22"/>
        </w:rPr>
        <w:t xml:space="preserve">future </w:t>
      </w:r>
      <w:r w:rsidR="00840E83">
        <w:rPr>
          <w:rFonts w:cs="Arial"/>
          <w:sz w:val="22"/>
          <w:szCs w:val="22"/>
        </w:rPr>
        <w:t>implication.</w:t>
      </w:r>
    </w:p>
    <w:p w:rsidR="00840E83" w:rsidRDefault="00840E83" w:rsidP="00493F01">
      <w:pPr>
        <w:rPr>
          <w:rFonts w:cs="Arial"/>
          <w:sz w:val="22"/>
          <w:szCs w:val="22"/>
        </w:rPr>
      </w:pPr>
    </w:p>
    <w:p w:rsidR="005852C2" w:rsidRDefault="005852C2" w:rsidP="00493F01">
      <w:pPr>
        <w:rPr>
          <w:rFonts w:cs="Arial"/>
          <w:sz w:val="22"/>
          <w:szCs w:val="22"/>
        </w:rPr>
      </w:pPr>
    </w:p>
    <w:p w:rsidR="003B4CF9" w:rsidRPr="006C2056" w:rsidRDefault="003B4CF9" w:rsidP="002E7A4B">
      <w:pPr>
        <w:rPr>
          <w:rFonts w:cs="Arial"/>
        </w:rPr>
      </w:pPr>
    </w:p>
    <w:sectPr w:rsidR="003B4CF9" w:rsidRPr="006C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CB" w:rsidRDefault="00EB7CCB" w:rsidP="002E7A4B">
      <w:r>
        <w:separator/>
      </w:r>
    </w:p>
  </w:endnote>
  <w:endnote w:type="continuationSeparator" w:id="0">
    <w:p w:rsidR="00EB7CCB" w:rsidRDefault="00EB7CCB" w:rsidP="002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CB" w:rsidRDefault="00EB7CCB" w:rsidP="002E7A4B">
      <w:r>
        <w:separator/>
      </w:r>
    </w:p>
  </w:footnote>
  <w:footnote w:type="continuationSeparator" w:id="0">
    <w:p w:rsidR="00EB7CCB" w:rsidRDefault="00EB7CCB" w:rsidP="002E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092"/>
    <w:multiLevelType w:val="hybridMultilevel"/>
    <w:tmpl w:val="EBB648E8"/>
    <w:lvl w:ilvl="0" w:tplc="540E0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689"/>
    <w:multiLevelType w:val="hybridMultilevel"/>
    <w:tmpl w:val="D1CC0D04"/>
    <w:lvl w:ilvl="0" w:tplc="3D044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47D2"/>
    <w:multiLevelType w:val="hybridMultilevel"/>
    <w:tmpl w:val="F4FC16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E97"/>
    <w:multiLevelType w:val="hybridMultilevel"/>
    <w:tmpl w:val="AABA3954"/>
    <w:lvl w:ilvl="0" w:tplc="74042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5C99"/>
    <w:multiLevelType w:val="hybridMultilevel"/>
    <w:tmpl w:val="3628FAAA"/>
    <w:lvl w:ilvl="0" w:tplc="4C04A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0ABE"/>
    <w:multiLevelType w:val="hybridMultilevel"/>
    <w:tmpl w:val="AEBAA2E2"/>
    <w:lvl w:ilvl="0" w:tplc="4C8649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34627"/>
    <w:multiLevelType w:val="hybridMultilevel"/>
    <w:tmpl w:val="37DC8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64BE"/>
    <w:multiLevelType w:val="hybridMultilevel"/>
    <w:tmpl w:val="D11495FC"/>
    <w:lvl w:ilvl="0" w:tplc="9A18207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588B"/>
    <w:multiLevelType w:val="hybridMultilevel"/>
    <w:tmpl w:val="12EE753E"/>
    <w:lvl w:ilvl="0" w:tplc="7E4CA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5C8E"/>
    <w:multiLevelType w:val="hybridMultilevel"/>
    <w:tmpl w:val="AE907FC4"/>
    <w:lvl w:ilvl="0" w:tplc="589856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6DA6"/>
    <w:multiLevelType w:val="hybridMultilevel"/>
    <w:tmpl w:val="66D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6554"/>
    <w:multiLevelType w:val="hybridMultilevel"/>
    <w:tmpl w:val="1A1AC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5741C"/>
    <w:multiLevelType w:val="hybridMultilevel"/>
    <w:tmpl w:val="39526CC4"/>
    <w:lvl w:ilvl="0" w:tplc="6D7487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155B9"/>
    <w:multiLevelType w:val="hybridMultilevel"/>
    <w:tmpl w:val="CA48A24E"/>
    <w:lvl w:ilvl="0" w:tplc="553EA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82341"/>
    <w:multiLevelType w:val="hybridMultilevel"/>
    <w:tmpl w:val="A3BCEBFA"/>
    <w:lvl w:ilvl="0" w:tplc="84C29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7B39"/>
    <w:multiLevelType w:val="hybridMultilevel"/>
    <w:tmpl w:val="E03AB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B52"/>
    <w:multiLevelType w:val="hybridMultilevel"/>
    <w:tmpl w:val="2AA20B90"/>
    <w:lvl w:ilvl="0" w:tplc="4C04A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F3B91"/>
    <w:multiLevelType w:val="hybridMultilevel"/>
    <w:tmpl w:val="3B36ED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A29E8"/>
    <w:multiLevelType w:val="hybridMultilevel"/>
    <w:tmpl w:val="7834F9C8"/>
    <w:lvl w:ilvl="0" w:tplc="3C503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099C"/>
    <w:multiLevelType w:val="hybridMultilevel"/>
    <w:tmpl w:val="90BADD48"/>
    <w:lvl w:ilvl="0" w:tplc="E4FC1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27EB"/>
    <w:multiLevelType w:val="hybridMultilevel"/>
    <w:tmpl w:val="4D38C6DA"/>
    <w:lvl w:ilvl="0" w:tplc="108C4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95B9A"/>
    <w:multiLevelType w:val="hybridMultilevel"/>
    <w:tmpl w:val="B32C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01CC"/>
    <w:multiLevelType w:val="hybridMultilevel"/>
    <w:tmpl w:val="EB2EE920"/>
    <w:lvl w:ilvl="0" w:tplc="2482D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620B"/>
    <w:multiLevelType w:val="hybridMultilevel"/>
    <w:tmpl w:val="CEBA507E"/>
    <w:lvl w:ilvl="0" w:tplc="6C30DD2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F0677"/>
    <w:multiLevelType w:val="hybridMultilevel"/>
    <w:tmpl w:val="89E6E300"/>
    <w:lvl w:ilvl="0" w:tplc="EF3EA65C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400FF"/>
    <w:multiLevelType w:val="hybridMultilevel"/>
    <w:tmpl w:val="3A5A1CDE"/>
    <w:lvl w:ilvl="0" w:tplc="DCECD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67F09"/>
    <w:multiLevelType w:val="hybridMultilevel"/>
    <w:tmpl w:val="985EB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242AB"/>
    <w:multiLevelType w:val="hybridMultilevel"/>
    <w:tmpl w:val="E8BC1A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F75910"/>
    <w:multiLevelType w:val="hybridMultilevel"/>
    <w:tmpl w:val="A192F502"/>
    <w:lvl w:ilvl="0" w:tplc="4C04A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B6BF3"/>
    <w:multiLevelType w:val="hybridMultilevel"/>
    <w:tmpl w:val="9BBAD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6F23"/>
    <w:multiLevelType w:val="multilevel"/>
    <w:tmpl w:val="3C9A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680797"/>
    <w:multiLevelType w:val="hybridMultilevel"/>
    <w:tmpl w:val="E22AF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68D5"/>
    <w:multiLevelType w:val="hybridMultilevel"/>
    <w:tmpl w:val="20329AFA"/>
    <w:lvl w:ilvl="0" w:tplc="4C04A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928CB"/>
    <w:multiLevelType w:val="hybridMultilevel"/>
    <w:tmpl w:val="F03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52ED6"/>
    <w:multiLevelType w:val="hybridMultilevel"/>
    <w:tmpl w:val="E04AF7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4473D"/>
    <w:multiLevelType w:val="hybridMultilevel"/>
    <w:tmpl w:val="7F705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F76F0"/>
    <w:multiLevelType w:val="hybridMultilevel"/>
    <w:tmpl w:val="3C480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E0D8D"/>
    <w:multiLevelType w:val="hybridMultilevel"/>
    <w:tmpl w:val="8C10E556"/>
    <w:lvl w:ilvl="0" w:tplc="35D6D4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86F74"/>
    <w:multiLevelType w:val="hybridMultilevel"/>
    <w:tmpl w:val="D14E5690"/>
    <w:lvl w:ilvl="0" w:tplc="946C6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9EB"/>
    <w:multiLevelType w:val="hybridMultilevel"/>
    <w:tmpl w:val="27DC857E"/>
    <w:lvl w:ilvl="0" w:tplc="D95C30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5"/>
  </w:num>
  <w:num w:numId="5">
    <w:abstractNumId w:val="30"/>
  </w:num>
  <w:num w:numId="6">
    <w:abstractNumId w:val="18"/>
  </w:num>
  <w:num w:numId="7">
    <w:abstractNumId w:val="38"/>
  </w:num>
  <w:num w:numId="8">
    <w:abstractNumId w:val="25"/>
  </w:num>
  <w:num w:numId="9">
    <w:abstractNumId w:val="0"/>
  </w:num>
  <w:num w:numId="10">
    <w:abstractNumId w:val="36"/>
  </w:num>
  <w:num w:numId="11">
    <w:abstractNumId w:val="28"/>
  </w:num>
  <w:num w:numId="12">
    <w:abstractNumId w:val="16"/>
  </w:num>
  <w:num w:numId="13">
    <w:abstractNumId w:val="4"/>
  </w:num>
  <w:num w:numId="14">
    <w:abstractNumId w:val="32"/>
  </w:num>
  <w:num w:numId="15">
    <w:abstractNumId w:val="26"/>
  </w:num>
  <w:num w:numId="16">
    <w:abstractNumId w:val="21"/>
  </w:num>
  <w:num w:numId="17">
    <w:abstractNumId w:val="11"/>
  </w:num>
  <w:num w:numId="18">
    <w:abstractNumId w:val="7"/>
  </w:num>
  <w:num w:numId="19">
    <w:abstractNumId w:val="39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27"/>
  </w:num>
  <w:num w:numId="25">
    <w:abstractNumId w:val="33"/>
  </w:num>
  <w:num w:numId="26">
    <w:abstractNumId w:val="10"/>
  </w:num>
  <w:num w:numId="27">
    <w:abstractNumId w:val="8"/>
  </w:num>
  <w:num w:numId="28">
    <w:abstractNumId w:val="2"/>
  </w:num>
  <w:num w:numId="29">
    <w:abstractNumId w:val="34"/>
  </w:num>
  <w:num w:numId="30">
    <w:abstractNumId w:val="14"/>
  </w:num>
  <w:num w:numId="31">
    <w:abstractNumId w:val="9"/>
  </w:num>
  <w:num w:numId="32">
    <w:abstractNumId w:val="23"/>
  </w:num>
  <w:num w:numId="33">
    <w:abstractNumId w:val="37"/>
  </w:num>
  <w:num w:numId="34">
    <w:abstractNumId w:val="13"/>
  </w:num>
  <w:num w:numId="35">
    <w:abstractNumId w:val="29"/>
  </w:num>
  <w:num w:numId="36">
    <w:abstractNumId w:val="31"/>
  </w:num>
  <w:num w:numId="37">
    <w:abstractNumId w:val="35"/>
  </w:num>
  <w:num w:numId="38">
    <w:abstractNumId w:val="6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5B"/>
    <w:rsid w:val="00003AC4"/>
    <w:rsid w:val="000063B4"/>
    <w:rsid w:val="0001114C"/>
    <w:rsid w:val="000171EB"/>
    <w:rsid w:val="00023C77"/>
    <w:rsid w:val="00024B2E"/>
    <w:rsid w:val="00025131"/>
    <w:rsid w:val="0003397A"/>
    <w:rsid w:val="00040150"/>
    <w:rsid w:val="00040634"/>
    <w:rsid w:val="00043FAA"/>
    <w:rsid w:val="000441D1"/>
    <w:rsid w:val="00046D82"/>
    <w:rsid w:val="00050ECF"/>
    <w:rsid w:val="000551B9"/>
    <w:rsid w:val="00057958"/>
    <w:rsid w:val="00060698"/>
    <w:rsid w:val="00071492"/>
    <w:rsid w:val="00074195"/>
    <w:rsid w:val="000751B6"/>
    <w:rsid w:val="0007547B"/>
    <w:rsid w:val="0008356B"/>
    <w:rsid w:val="00083613"/>
    <w:rsid w:val="00083D6C"/>
    <w:rsid w:val="0009216E"/>
    <w:rsid w:val="00097408"/>
    <w:rsid w:val="000A067B"/>
    <w:rsid w:val="000A13C4"/>
    <w:rsid w:val="000A1DAD"/>
    <w:rsid w:val="000B0189"/>
    <w:rsid w:val="000B0BF3"/>
    <w:rsid w:val="000B1C5B"/>
    <w:rsid w:val="000B2EB1"/>
    <w:rsid w:val="000B332D"/>
    <w:rsid w:val="000B5DB5"/>
    <w:rsid w:val="000B5F37"/>
    <w:rsid w:val="000B741B"/>
    <w:rsid w:val="000B7D20"/>
    <w:rsid w:val="000C1B57"/>
    <w:rsid w:val="000C321C"/>
    <w:rsid w:val="000D082C"/>
    <w:rsid w:val="000D11C7"/>
    <w:rsid w:val="000D1E3D"/>
    <w:rsid w:val="000D434E"/>
    <w:rsid w:val="000D611F"/>
    <w:rsid w:val="000E0A29"/>
    <w:rsid w:val="000E3B09"/>
    <w:rsid w:val="000F16D1"/>
    <w:rsid w:val="000F1D84"/>
    <w:rsid w:val="000F343C"/>
    <w:rsid w:val="000F6F22"/>
    <w:rsid w:val="000F746E"/>
    <w:rsid w:val="001006CA"/>
    <w:rsid w:val="001014AE"/>
    <w:rsid w:val="00102279"/>
    <w:rsid w:val="0010527D"/>
    <w:rsid w:val="00112014"/>
    <w:rsid w:val="001128A9"/>
    <w:rsid w:val="00113373"/>
    <w:rsid w:val="0012237E"/>
    <w:rsid w:val="00122F53"/>
    <w:rsid w:val="00130D11"/>
    <w:rsid w:val="00131D2E"/>
    <w:rsid w:val="00142E74"/>
    <w:rsid w:val="00150435"/>
    <w:rsid w:val="00164DEB"/>
    <w:rsid w:val="00165002"/>
    <w:rsid w:val="00165BC2"/>
    <w:rsid w:val="00166026"/>
    <w:rsid w:val="00170F5A"/>
    <w:rsid w:val="00171D9B"/>
    <w:rsid w:val="00180A89"/>
    <w:rsid w:val="001838F9"/>
    <w:rsid w:val="0018787C"/>
    <w:rsid w:val="001933C6"/>
    <w:rsid w:val="00194C74"/>
    <w:rsid w:val="0019596C"/>
    <w:rsid w:val="00196ED9"/>
    <w:rsid w:val="001A302B"/>
    <w:rsid w:val="001A3BE3"/>
    <w:rsid w:val="001B1BEE"/>
    <w:rsid w:val="001B39EE"/>
    <w:rsid w:val="001B4A2B"/>
    <w:rsid w:val="001B4D96"/>
    <w:rsid w:val="001B4F27"/>
    <w:rsid w:val="001B50FE"/>
    <w:rsid w:val="001B60FF"/>
    <w:rsid w:val="001C0BB7"/>
    <w:rsid w:val="001C5852"/>
    <w:rsid w:val="001D2B25"/>
    <w:rsid w:val="001D3EE3"/>
    <w:rsid w:val="001D6DCD"/>
    <w:rsid w:val="001D7840"/>
    <w:rsid w:val="001D78F4"/>
    <w:rsid w:val="001E0CC2"/>
    <w:rsid w:val="001E2F6F"/>
    <w:rsid w:val="001E44A6"/>
    <w:rsid w:val="001F10C5"/>
    <w:rsid w:val="001F4676"/>
    <w:rsid w:val="001F5D13"/>
    <w:rsid w:val="00202D95"/>
    <w:rsid w:val="00205183"/>
    <w:rsid w:val="00210148"/>
    <w:rsid w:val="00210D12"/>
    <w:rsid w:val="00211174"/>
    <w:rsid w:val="002124C3"/>
    <w:rsid w:val="00222849"/>
    <w:rsid w:val="00224E1C"/>
    <w:rsid w:val="00225D11"/>
    <w:rsid w:val="00225F7D"/>
    <w:rsid w:val="002309B1"/>
    <w:rsid w:val="00233334"/>
    <w:rsid w:val="002359CE"/>
    <w:rsid w:val="00241C8B"/>
    <w:rsid w:val="002424A2"/>
    <w:rsid w:val="002434DA"/>
    <w:rsid w:val="0024441C"/>
    <w:rsid w:val="00252433"/>
    <w:rsid w:val="002602D6"/>
    <w:rsid w:val="00263613"/>
    <w:rsid w:val="00265B7F"/>
    <w:rsid w:val="00266528"/>
    <w:rsid w:val="00270BA7"/>
    <w:rsid w:val="00275D8A"/>
    <w:rsid w:val="00275FDA"/>
    <w:rsid w:val="00276701"/>
    <w:rsid w:val="00277802"/>
    <w:rsid w:val="002800A7"/>
    <w:rsid w:val="00282F87"/>
    <w:rsid w:val="00296CC5"/>
    <w:rsid w:val="002A05B6"/>
    <w:rsid w:val="002A0E3D"/>
    <w:rsid w:val="002A19A7"/>
    <w:rsid w:val="002A52CF"/>
    <w:rsid w:val="002A5BD0"/>
    <w:rsid w:val="002A654E"/>
    <w:rsid w:val="002A7B2D"/>
    <w:rsid w:val="002B0B41"/>
    <w:rsid w:val="002B5E40"/>
    <w:rsid w:val="002B6C71"/>
    <w:rsid w:val="002B72B0"/>
    <w:rsid w:val="002B7AAF"/>
    <w:rsid w:val="002C043A"/>
    <w:rsid w:val="002C36C8"/>
    <w:rsid w:val="002D0CA9"/>
    <w:rsid w:val="002D3A58"/>
    <w:rsid w:val="002D4B96"/>
    <w:rsid w:val="002E0047"/>
    <w:rsid w:val="002E3C14"/>
    <w:rsid w:val="002E51D1"/>
    <w:rsid w:val="002E5432"/>
    <w:rsid w:val="002E7A4B"/>
    <w:rsid w:val="002F2702"/>
    <w:rsid w:val="00301395"/>
    <w:rsid w:val="0030217F"/>
    <w:rsid w:val="003047B7"/>
    <w:rsid w:val="00304E2D"/>
    <w:rsid w:val="0030616D"/>
    <w:rsid w:val="00306E26"/>
    <w:rsid w:val="00313A7E"/>
    <w:rsid w:val="00314FE1"/>
    <w:rsid w:val="00316809"/>
    <w:rsid w:val="00316B90"/>
    <w:rsid w:val="003172E6"/>
    <w:rsid w:val="00324582"/>
    <w:rsid w:val="00325EF3"/>
    <w:rsid w:val="0032614F"/>
    <w:rsid w:val="003263F9"/>
    <w:rsid w:val="0033103B"/>
    <w:rsid w:val="0033135C"/>
    <w:rsid w:val="00333B45"/>
    <w:rsid w:val="003447E3"/>
    <w:rsid w:val="00344FB6"/>
    <w:rsid w:val="00345112"/>
    <w:rsid w:val="00345EE1"/>
    <w:rsid w:val="003600D8"/>
    <w:rsid w:val="00366BD4"/>
    <w:rsid w:val="00373C8D"/>
    <w:rsid w:val="003768FE"/>
    <w:rsid w:val="00380AA1"/>
    <w:rsid w:val="003879F3"/>
    <w:rsid w:val="003904C4"/>
    <w:rsid w:val="003908DD"/>
    <w:rsid w:val="00390E21"/>
    <w:rsid w:val="00395E3C"/>
    <w:rsid w:val="003960AF"/>
    <w:rsid w:val="003978A3"/>
    <w:rsid w:val="003A3BE9"/>
    <w:rsid w:val="003B3D73"/>
    <w:rsid w:val="003B4CF9"/>
    <w:rsid w:val="003B6233"/>
    <w:rsid w:val="003C0E4A"/>
    <w:rsid w:val="003C34F8"/>
    <w:rsid w:val="003C3D7A"/>
    <w:rsid w:val="003C3E32"/>
    <w:rsid w:val="003C4EC0"/>
    <w:rsid w:val="003C55C7"/>
    <w:rsid w:val="003D0687"/>
    <w:rsid w:val="003E01A2"/>
    <w:rsid w:val="003E0D6F"/>
    <w:rsid w:val="003E2599"/>
    <w:rsid w:val="003E52C6"/>
    <w:rsid w:val="003F0E2C"/>
    <w:rsid w:val="003F69EA"/>
    <w:rsid w:val="00403E5C"/>
    <w:rsid w:val="00405967"/>
    <w:rsid w:val="00406D6E"/>
    <w:rsid w:val="004118FF"/>
    <w:rsid w:val="0041445A"/>
    <w:rsid w:val="004210A6"/>
    <w:rsid w:val="004211AD"/>
    <w:rsid w:val="00422B00"/>
    <w:rsid w:val="00427CD4"/>
    <w:rsid w:val="00434502"/>
    <w:rsid w:val="0043512B"/>
    <w:rsid w:val="004367E3"/>
    <w:rsid w:val="004407C2"/>
    <w:rsid w:val="00442348"/>
    <w:rsid w:val="004433B1"/>
    <w:rsid w:val="00446A87"/>
    <w:rsid w:val="00446DD2"/>
    <w:rsid w:val="00447361"/>
    <w:rsid w:val="00451A96"/>
    <w:rsid w:val="004567B1"/>
    <w:rsid w:val="0046199A"/>
    <w:rsid w:val="004633A8"/>
    <w:rsid w:val="00470A5D"/>
    <w:rsid w:val="00475BB1"/>
    <w:rsid w:val="00475D4C"/>
    <w:rsid w:val="004825F7"/>
    <w:rsid w:val="004828EA"/>
    <w:rsid w:val="00493D67"/>
    <w:rsid w:val="00493F01"/>
    <w:rsid w:val="00497303"/>
    <w:rsid w:val="004A1C7D"/>
    <w:rsid w:val="004A1CC1"/>
    <w:rsid w:val="004A4BA2"/>
    <w:rsid w:val="004B2600"/>
    <w:rsid w:val="004B3271"/>
    <w:rsid w:val="004B7466"/>
    <w:rsid w:val="004B7A9D"/>
    <w:rsid w:val="004D1048"/>
    <w:rsid w:val="004D750B"/>
    <w:rsid w:val="00504033"/>
    <w:rsid w:val="005053D8"/>
    <w:rsid w:val="00505678"/>
    <w:rsid w:val="00507101"/>
    <w:rsid w:val="005132C9"/>
    <w:rsid w:val="005159A5"/>
    <w:rsid w:val="00517A75"/>
    <w:rsid w:val="00533C25"/>
    <w:rsid w:val="00536133"/>
    <w:rsid w:val="005416AC"/>
    <w:rsid w:val="00544A84"/>
    <w:rsid w:val="005468BA"/>
    <w:rsid w:val="00547269"/>
    <w:rsid w:val="00547E29"/>
    <w:rsid w:val="00550953"/>
    <w:rsid w:val="00557D49"/>
    <w:rsid w:val="005618FE"/>
    <w:rsid w:val="00561A77"/>
    <w:rsid w:val="00563064"/>
    <w:rsid w:val="005646B4"/>
    <w:rsid w:val="00565E3C"/>
    <w:rsid w:val="00566044"/>
    <w:rsid w:val="005852C2"/>
    <w:rsid w:val="0058635F"/>
    <w:rsid w:val="00592064"/>
    <w:rsid w:val="00592284"/>
    <w:rsid w:val="00595B9C"/>
    <w:rsid w:val="0059749A"/>
    <w:rsid w:val="005A0D4D"/>
    <w:rsid w:val="005A25F9"/>
    <w:rsid w:val="005A31C9"/>
    <w:rsid w:val="005A3EA9"/>
    <w:rsid w:val="005A4BEF"/>
    <w:rsid w:val="005B130C"/>
    <w:rsid w:val="005C1A37"/>
    <w:rsid w:val="005C1C11"/>
    <w:rsid w:val="005C5E77"/>
    <w:rsid w:val="005C65EF"/>
    <w:rsid w:val="005D2C02"/>
    <w:rsid w:val="005D4929"/>
    <w:rsid w:val="005D52E5"/>
    <w:rsid w:val="005E0A24"/>
    <w:rsid w:val="005F02C3"/>
    <w:rsid w:val="005F76E2"/>
    <w:rsid w:val="006016BA"/>
    <w:rsid w:val="00602284"/>
    <w:rsid w:val="0060414A"/>
    <w:rsid w:val="006053B1"/>
    <w:rsid w:val="00613F21"/>
    <w:rsid w:val="00627F8F"/>
    <w:rsid w:val="0063674E"/>
    <w:rsid w:val="00641A23"/>
    <w:rsid w:val="00642F68"/>
    <w:rsid w:val="00644A96"/>
    <w:rsid w:val="0064613C"/>
    <w:rsid w:val="00647CF6"/>
    <w:rsid w:val="00650139"/>
    <w:rsid w:val="006525FE"/>
    <w:rsid w:val="006549C6"/>
    <w:rsid w:val="00660B98"/>
    <w:rsid w:val="00664767"/>
    <w:rsid w:val="00665675"/>
    <w:rsid w:val="0068086D"/>
    <w:rsid w:val="00682D40"/>
    <w:rsid w:val="0068626A"/>
    <w:rsid w:val="0068795C"/>
    <w:rsid w:val="00691E2C"/>
    <w:rsid w:val="006931F7"/>
    <w:rsid w:val="00694502"/>
    <w:rsid w:val="00694CF6"/>
    <w:rsid w:val="00696BD7"/>
    <w:rsid w:val="00697309"/>
    <w:rsid w:val="006A245D"/>
    <w:rsid w:val="006B4DD7"/>
    <w:rsid w:val="006B5A91"/>
    <w:rsid w:val="006C1571"/>
    <w:rsid w:val="006C2056"/>
    <w:rsid w:val="006C53DC"/>
    <w:rsid w:val="006C686E"/>
    <w:rsid w:val="006C75C9"/>
    <w:rsid w:val="006D2F6B"/>
    <w:rsid w:val="006D60BA"/>
    <w:rsid w:val="006D7337"/>
    <w:rsid w:val="006F095F"/>
    <w:rsid w:val="00702FD3"/>
    <w:rsid w:val="00703A9E"/>
    <w:rsid w:val="00705E65"/>
    <w:rsid w:val="0071040B"/>
    <w:rsid w:val="007130C8"/>
    <w:rsid w:val="0072064B"/>
    <w:rsid w:val="00720E03"/>
    <w:rsid w:val="007248C1"/>
    <w:rsid w:val="00731645"/>
    <w:rsid w:val="00735202"/>
    <w:rsid w:val="00741D3C"/>
    <w:rsid w:val="007427D8"/>
    <w:rsid w:val="00754A3A"/>
    <w:rsid w:val="00762A31"/>
    <w:rsid w:val="00762B18"/>
    <w:rsid w:val="007736E1"/>
    <w:rsid w:val="0077474F"/>
    <w:rsid w:val="007769D4"/>
    <w:rsid w:val="00776C05"/>
    <w:rsid w:val="00777811"/>
    <w:rsid w:val="00780FC8"/>
    <w:rsid w:val="007840A0"/>
    <w:rsid w:val="007840C6"/>
    <w:rsid w:val="00784CE3"/>
    <w:rsid w:val="00786457"/>
    <w:rsid w:val="00787AAD"/>
    <w:rsid w:val="00792FAC"/>
    <w:rsid w:val="0079458B"/>
    <w:rsid w:val="00796191"/>
    <w:rsid w:val="00797265"/>
    <w:rsid w:val="007A05C7"/>
    <w:rsid w:val="007A5440"/>
    <w:rsid w:val="007A6415"/>
    <w:rsid w:val="007A760F"/>
    <w:rsid w:val="007B1111"/>
    <w:rsid w:val="007B15E6"/>
    <w:rsid w:val="007B2E3C"/>
    <w:rsid w:val="007C4247"/>
    <w:rsid w:val="007C4F8E"/>
    <w:rsid w:val="007C57B2"/>
    <w:rsid w:val="007C6D68"/>
    <w:rsid w:val="007C6DCD"/>
    <w:rsid w:val="007D299E"/>
    <w:rsid w:val="007D323D"/>
    <w:rsid w:val="007D48F7"/>
    <w:rsid w:val="007E1DBD"/>
    <w:rsid w:val="007E2F7B"/>
    <w:rsid w:val="007F1C76"/>
    <w:rsid w:val="007F230F"/>
    <w:rsid w:val="007F6813"/>
    <w:rsid w:val="00800397"/>
    <w:rsid w:val="00805D33"/>
    <w:rsid w:val="008109DD"/>
    <w:rsid w:val="008113B1"/>
    <w:rsid w:val="00812F87"/>
    <w:rsid w:val="00815683"/>
    <w:rsid w:val="00815A9B"/>
    <w:rsid w:val="008205C3"/>
    <w:rsid w:val="00830D95"/>
    <w:rsid w:val="008316FE"/>
    <w:rsid w:val="00835DB4"/>
    <w:rsid w:val="008364DF"/>
    <w:rsid w:val="00840E83"/>
    <w:rsid w:val="00841D3C"/>
    <w:rsid w:val="008448EE"/>
    <w:rsid w:val="00844D13"/>
    <w:rsid w:val="00861BDA"/>
    <w:rsid w:val="00864031"/>
    <w:rsid w:val="008664BE"/>
    <w:rsid w:val="00874D58"/>
    <w:rsid w:val="00875876"/>
    <w:rsid w:val="00887869"/>
    <w:rsid w:val="00893402"/>
    <w:rsid w:val="0089480D"/>
    <w:rsid w:val="008A7F72"/>
    <w:rsid w:val="008B120D"/>
    <w:rsid w:val="008B47C4"/>
    <w:rsid w:val="008B6509"/>
    <w:rsid w:val="008B71B5"/>
    <w:rsid w:val="008B7691"/>
    <w:rsid w:val="008C296C"/>
    <w:rsid w:val="008C3526"/>
    <w:rsid w:val="008C7CC5"/>
    <w:rsid w:val="008D0AC9"/>
    <w:rsid w:val="008D2508"/>
    <w:rsid w:val="008D7FCB"/>
    <w:rsid w:val="008E1340"/>
    <w:rsid w:val="008F6789"/>
    <w:rsid w:val="00901EDC"/>
    <w:rsid w:val="00911E74"/>
    <w:rsid w:val="0091218C"/>
    <w:rsid w:val="0091274C"/>
    <w:rsid w:val="00915D40"/>
    <w:rsid w:val="00917FE9"/>
    <w:rsid w:val="00920ABC"/>
    <w:rsid w:val="0092257E"/>
    <w:rsid w:val="00922A2E"/>
    <w:rsid w:val="009256CB"/>
    <w:rsid w:val="0093173B"/>
    <w:rsid w:val="0093741F"/>
    <w:rsid w:val="0094188C"/>
    <w:rsid w:val="00942E1E"/>
    <w:rsid w:val="0094574F"/>
    <w:rsid w:val="00951995"/>
    <w:rsid w:val="00956E03"/>
    <w:rsid w:val="00960A9A"/>
    <w:rsid w:val="00961CDF"/>
    <w:rsid w:val="0096400E"/>
    <w:rsid w:val="00964248"/>
    <w:rsid w:val="00975FFE"/>
    <w:rsid w:val="00980DE3"/>
    <w:rsid w:val="009823B5"/>
    <w:rsid w:val="0098351D"/>
    <w:rsid w:val="00985A4C"/>
    <w:rsid w:val="0099222B"/>
    <w:rsid w:val="009959CC"/>
    <w:rsid w:val="009970BA"/>
    <w:rsid w:val="009A6B4B"/>
    <w:rsid w:val="009B1687"/>
    <w:rsid w:val="009B7761"/>
    <w:rsid w:val="009C0CED"/>
    <w:rsid w:val="009C1C48"/>
    <w:rsid w:val="009C1D13"/>
    <w:rsid w:val="009C1FF2"/>
    <w:rsid w:val="009C2E72"/>
    <w:rsid w:val="009C54CF"/>
    <w:rsid w:val="009C6486"/>
    <w:rsid w:val="009C66A9"/>
    <w:rsid w:val="009C7DFD"/>
    <w:rsid w:val="009D3316"/>
    <w:rsid w:val="009D6719"/>
    <w:rsid w:val="009D6A40"/>
    <w:rsid w:val="009E69BD"/>
    <w:rsid w:val="009F3941"/>
    <w:rsid w:val="009F50B1"/>
    <w:rsid w:val="009F7ADE"/>
    <w:rsid w:val="00A00455"/>
    <w:rsid w:val="00A04696"/>
    <w:rsid w:val="00A04B9D"/>
    <w:rsid w:val="00A107F2"/>
    <w:rsid w:val="00A14452"/>
    <w:rsid w:val="00A16F19"/>
    <w:rsid w:val="00A21750"/>
    <w:rsid w:val="00A21849"/>
    <w:rsid w:val="00A23042"/>
    <w:rsid w:val="00A2622C"/>
    <w:rsid w:val="00A30884"/>
    <w:rsid w:val="00A3611B"/>
    <w:rsid w:val="00A40034"/>
    <w:rsid w:val="00A4176E"/>
    <w:rsid w:val="00A425C1"/>
    <w:rsid w:val="00A43152"/>
    <w:rsid w:val="00A45BC8"/>
    <w:rsid w:val="00A46D29"/>
    <w:rsid w:val="00A47514"/>
    <w:rsid w:val="00A633FB"/>
    <w:rsid w:val="00A6523B"/>
    <w:rsid w:val="00A710FE"/>
    <w:rsid w:val="00A73B41"/>
    <w:rsid w:val="00A7456D"/>
    <w:rsid w:val="00A839A2"/>
    <w:rsid w:val="00A845DA"/>
    <w:rsid w:val="00A8510F"/>
    <w:rsid w:val="00A87B50"/>
    <w:rsid w:val="00A87C81"/>
    <w:rsid w:val="00A91E83"/>
    <w:rsid w:val="00AA0B9C"/>
    <w:rsid w:val="00AA21C4"/>
    <w:rsid w:val="00AB01EE"/>
    <w:rsid w:val="00AB1AE1"/>
    <w:rsid w:val="00AB2D40"/>
    <w:rsid w:val="00AC1485"/>
    <w:rsid w:val="00AC174F"/>
    <w:rsid w:val="00AC2FBB"/>
    <w:rsid w:val="00AC44F2"/>
    <w:rsid w:val="00AC622A"/>
    <w:rsid w:val="00AC669E"/>
    <w:rsid w:val="00AD7564"/>
    <w:rsid w:val="00AD767E"/>
    <w:rsid w:val="00AE30C4"/>
    <w:rsid w:val="00AE326E"/>
    <w:rsid w:val="00AE3F1E"/>
    <w:rsid w:val="00AE4901"/>
    <w:rsid w:val="00AF12CC"/>
    <w:rsid w:val="00B02243"/>
    <w:rsid w:val="00B07846"/>
    <w:rsid w:val="00B10538"/>
    <w:rsid w:val="00B11754"/>
    <w:rsid w:val="00B27A0F"/>
    <w:rsid w:val="00B36446"/>
    <w:rsid w:val="00B37D93"/>
    <w:rsid w:val="00B4090B"/>
    <w:rsid w:val="00B47DBC"/>
    <w:rsid w:val="00B50C9E"/>
    <w:rsid w:val="00B60CDD"/>
    <w:rsid w:val="00B60D38"/>
    <w:rsid w:val="00B62D80"/>
    <w:rsid w:val="00B65943"/>
    <w:rsid w:val="00B66184"/>
    <w:rsid w:val="00B661A3"/>
    <w:rsid w:val="00B70AD6"/>
    <w:rsid w:val="00B77BB7"/>
    <w:rsid w:val="00B81410"/>
    <w:rsid w:val="00B815F8"/>
    <w:rsid w:val="00B92745"/>
    <w:rsid w:val="00B95804"/>
    <w:rsid w:val="00B96925"/>
    <w:rsid w:val="00BA04DC"/>
    <w:rsid w:val="00BA3730"/>
    <w:rsid w:val="00BA4F9F"/>
    <w:rsid w:val="00BB00F1"/>
    <w:rsid w:val="00BB2C47"/>
    <w:rsid w:val="00BB484B"/>
    <w:rsid w:val="00BB65B3"/>
    <w:rsid w:val="00BB7739"/>
    <w:rsid w:val="00BC20C9"/>
    <w:rsid w:val="00BD1183"/>
    <w:rsid w:val="00BE0886"/>
    <w:rsid w:val="00BE2490"/>
    <w:rsid w:val="00BE2D4A"/>
    <w:rsid w:val="00BE3000"/>
    <w:rsid w:val="00BE3CC2"/>
    <w:rsid w:val="00BE3FAC"/>
    <w:rsid w:val="00BE53A6"/>
    <w:rsid w:val="00BF0D43"/>
    <w:rsid w:val="00BF6737"/>
    <w:rsid w:val="00C0234A"/>
    <w:rsid w:val="00C069D3"/>
    <w:rsid w:val="00C13FA7"/>
    <w:rsid w:val="00C203B5"/>
    <w:rsid w:val="00C21D97"/>
    <w:rsid w:val="00C22F0B"/>
    <w:rsid w:val="00C23768"/>
    <w:rsid w:val="00C274C7"/>
    <w:rsid w:val="00C31127"/>
    <w:rsid w:val="00C3433A"/>
    <w:rsid w:val="00C358F7"/>
    <w:rsid w:val="00C37582"/>
    <w:rsid w:val="00C4381A"/>
    <w:rsid w:val="00C44A1A"/>
    <w:rsid w:val="00C45D07"/>
    <w:rsid w:val="00C462FC"/>
    <w:rsid w:val="00C46627"/>
    <w:rsid w:val="00C46F6E"/>
    <w:rsid w:val="00C506B9"/>
    <w:rsid w:val="00C50BDD"/>
    <w:rsid w:val="00C566F8"/>
    <w:rsid w:val="00C56A37"/>
    <w:rsid w:val="00C623BD"/>
    <w:rsid w:val="00C662A6"/>
    <w:rsid w:val="00C668D8"/>
    <w:rsid w:val="00C7047E"/>
    <w:rsid w:val="00C70D88"/>
    <w:rsid w:val="00C727C5"/>
    <w:rsid w:val="00C72D96"/>
    <w:rsid w:val="00C759D9"/>
    <w:rsid w:val="00C81467"/>
    <w:rsid w:val="00C83D1A"/>
    <w:rsid w:val="00C84FDB"/>
    <w:rsid w:val="00C8561D"/>
    <w:rsid w:val="00C87AF1"/>
    <w:rsid w:val="00C90036"/>
    <w:rsid w:val="00C936B6"/>
    <w:rsid w:val="00CB22E6"/>
    <w:rsid w:val="00CB34AB"/>
    <w:rsid w:val="00CB501F"/>
    <w:rsid w:val="00CB6C0F"/>
    <w:rsid w:val="00CB770B"/>
    <w:rsid w:val="00CD1050"/>
    <w:rsid w:val="00CD36CA"/>
    <w:rsid w:val="00CD6C46"/>
    <w:rsid w:val="00CE3B57"/>
    <w:rsid w:val="00CE5A20"/>
    <w:rsid w:val="00CE7562"/>
    <w:rsid w:val="00CF4AD7"/>
    <w:rsid w:val="00CF68FA"/>
    <w:rsid w:val="00D008FE"/>
    <w:rsid w:val="00D01F09"/>
    <w:rsid w:val="00D03E03"/>
    <w:rsid w:val="00D07116"/>
    <w:rsid w:val="00D11FA2"/>
    <w:rsid w:val="00D14DC6"/>
    <w:rsid w:val="00D15928"/>
    <w:rsid w:val="00D21148"/>
    <w:rsid w:val="00D26C79"/>
    <w:rsid w:val="00D3094C"/>
    <w:rsid w:val="00D338D9"/>
    <w:rsid w:val="00D33C4F"/>
    <w:rsid w:val="00D35B71"/>
    <w:rsid w:val="00D41983"/>
    <w:rsid w:val="00D420DD"/>
    <w:rsid w:val="00D50479"/>
    <w:rsid w:val="00D5060E"/>
    <w:rsid w:val="00D51896"/>
    <w:rsid w:val="00D51BB0"/>
    <w:rsid w:val="00D52F86"/>
    <w:rsid w:val="00D53925"/>
    <w:rsid w:val="00D55239"/>
    <w:rsid w:val="00D6111D"/>
    <w:rsid w:val="00D639BF"/>
    <w:rsid w:val="00D64EA2"/>
    <w:rsid w:val="00D66308"/>
    <w:rsid w:val="00D76FC8"/>
    <w:rsid w:val="00D77958"/>
    <w:rsid w:val="00D80C0D"/>
    <w:rsid w:val="00D85F37"/>
    <w:rsid w:val="00D8763B"/>
    <w:rsid w:val="00D87DB9"/>
    <w:rsid w:val="00D91252"/>
    <w:rsid w:val="00D91637"/>
    <w:rsid w:val="00D97E96"/>
    <w:rsid w:val="00DA0178"/>
    <w:rsid w:val="00DA29A1"/>
    <w:rsid w:val="00DA2E66"/>
    <w:rsid w:val="00DA39A7"/>
    <w:rsid w:val="00DA5077"/>
    <w:rsid w:val="00DA5B29"/>
    <w:rsid w:val="00DB0858"/>
    <w:rsid w:val="00DB17DC"/>
    <w:rsid w:val="00DB2D8F"/>
    <w:rsid w:val="00DB459A"/>
    <w:rsid w:val="00DB54A1"/>
    <w:rsid w:val="00DB662F"/>
    <w:rsid w:val="00DB68B5"/>
    <w:rsid w:val="00DB7BE4"/>
    <w:rsid w:val="00DC0CE2"/>
    <w:rsid w:val="00DC2F6B"/>
    <w:rsid w:val="00DD03ED"/>
    <w:rsid w:val="00DD39C7"/>
    <w:rsid w:val="00DE3243"/>
    <w:rsid w:val="00DE7307"/>
    <w:rsid w:val="00DE789D"/>
    <w:rsid w:val="00DF36B6"/>
    <w:rsid w:val="00DF37DA"/>
    <w:rsid w:val="00DF6319"/>
    <w:rsid w:val="00E00D8F"/>
    <w:rsid w:val="00E01A40"/>
    <w:rsid w:val="00E07614"/>
    <w:rsid w:val="00E07730"/>
    <w:rsid w:val="00E07EF5"/>
    <w:rsid w:val="00E1366F"/>
    <w:rsid w:val="00E141CD"/>
    <w:rsid w:val="00E15C4C"/>
    <w:rsid w:val="00E20188"/>
    <w:rsid w:val="00E2191F"/>
    <w:rsid w:val="00E23057"/>
    <w:rsid w:val="00E25A95"/>
    <w:rsid w:val="00E346D3"/>
    <w:rsid w:val="00E373C1"/>
    <w:rsid w:val="00E43DD8"/>
    <w:rsid w:val="00E44CB4"/>
    <w:rsid w:val="00E524C6"/>
    <w:rsid w:val="00E52A4E"/>
    <w:rsid w:val="00E53BBB"/>
    <w:rsid w:val="00E55CB7"/>
    <w:rsid w:val="00E618E3"/>
    <w:rsid w:val="00E61C30"/>
    <w:rsid w:val="00E71E6D"/>
    <w:rsid w:val="00E729F2"/>
    <w:rsid w:val="00E72A56"/>
    <w:rsid w:val="00E74328"/>
    <w:rsid w:val="00E768A4"/>
    <w:rsid w:val="00E77C2B"/>
    <w:rsid w:val="00E876A2"/>
    <w:rsid w:val="00E87FFC"/>
    <w:rsid w:val="00E9561F"/>
    <w:rsid w:val="00E95718"/>
    <w:rsid w:val="00E95DD8"/>
    <w:rsid w:val="00EA1013"/>
    <w:rsid w:val="00EA407E"/>
    <w:rsid w:val="00EB3CF5"/>
    <w:rsid w:val="00EB7CCB"/>
    <w:rsid w:val="00EC1A56"/>
    <w:rsid w:val="00EC1F2C"/>
    <w:rsid w:val="00EC6AA8"/>
    <w:rsid w:val="00EC7417"/>
    <w:rsid w:val="00ED182E"/>
    <w:rsid w:val="00EE27B5"/>
    <w:rsid w:val="00EE78E2"/>
    <w:rsid w:val="00EF2AF1"/>
    <w:rsid w:val="00F004CD"/>
    <w:rsid w:val="00F00869"/>
    <w:rsid w:val="00F026A0"/>
    <w:rsid w:val="00F02F82"/>
    <w:rsid w:val="00F04B09"/>
    <w:rsid w:val="00F04C46"/>
    <w:rsid w:val="00F064E5"/>
    <w:rsid w:val="00F068FB"/>
    <w:rsid w:val="00F06915"/>
    <w:rsid w:val="00F136AC"/>
    <w:rsid w:val="00F21647"/>
    <w:rsid w:val="00F21A1E"/>
    <w:rsid w:val="00F22107"/>
    <w:rsid w:val="00F235BB"/>
    <w:rsid w:val="00F30F8D"/>
    <w:rsid w:val="00F326A5"/>
    <w:rsid w:val="00F32C7B"/>
    <w:rsid w:val="00F353A6"/>
    <w:rsid w:val="00F41D0C"/>
    <w:rsid w:val="00F448D7"/>
    <w:rsid w:val="00F44F52"/>
    <w:rsid w:val="00F56835"/>
    <w:rsid w:val="00F57FD9"/>
    <w:rsid w:val="00F6087D"/>
    <w:rsid w:val="00F6155D"/>
    <w:rsid w:val="00F70156"/>
    <w:rsid w:val="00F722A6"/>
    <w:rsid w:val="00F73683"/>
    <w:rsid w:val="00F77C18"/>
    <w:rsid w:val="00F82B81"/>
    <w:rsid w:val="00F84CA2"/>
    <w:rsid w:val="00F87159"/>
    <w:rsid w:val="00F87B39"/>
    <w:rsid w:val="00F91273"/>
    <w:rsid w:val="00F9167E"/>
    <w:rsid w:val="00F924DF"/>
    <w:rsid w:val="00F952C0"/>
    <w:rsid w:val="00F954BD"/>
    <w:rsid w:val="00FA18C1"/>
    <w:rsid w:val="00FA1DB9"/>
    <w:rsid w:val="00FA3E78"/>
    <w:rsid w:val="00FA4172"/>
    <w:rsid w:val="00FA6240"/>
    <w:rsid w:val="00FB138C"/>
    <w:rsid w:val="00FB1B40"/>
    <w:rsid w:val="00FB4296"/>
    <w:rsid w:val="00FB46F1"/>
    <w:rsid w:val="00FB7C85"/>
    <w:rsid w:val="00FC1C2B"/>
    <w:rsid w:val="00FC1D56"/>
    <w:rsid w:val="00FC65BB"/>
    <w:rsid w:val="00FC74A4"/>
    <w:rsid w:val="00FD0AA3"/>
    <w:rsid w:val="00FD0ACB"/>
    <w:rsid w:val="00FD14BC"/>
    <w:rsid w:val="00FD2223"/>
    <w:rsid w:val="00FD29DB"/>
    <w:rsid w:val="00FD3F3E"/>
    <w:rsid w:val="00FD68EE"/>
    <w:rsid w:val="00FE1969"/>
    <w:rsid w:val="00FE19B5"/>
    <w:rsid w:val="00FF25CC"/>
    <w:rsid w:val="00FF53DD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A9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qFormat/>
    <w:rsid w:val="00A633FB"/>
    <w:pPr>
      <w:keepNext/>
      <w:spacing w:before="240" w:after="60"/>
      <w:outlineLvl w:val="0"/>
    </w:pPr>
    <w:rPr>
      <w:b/>
      <w:bCs/>
      <w:kern w:val="32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A633FB"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633FB"/>
    <w:pPr>
      <w:keepNext/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FB138C"/>
    <w:pPr>
      <w:keepNext/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A633FB"/>
    <w:pPr>
      <w:spacing w:before="240" w:after="60"/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A633FB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33FB"/>
    <w:rPr>
      <w:rFonts w:ascii="Arial" w:hAnsi="Arial" w:cs="Arial"/>
      <w:b/>
      <w:bCs/>
      <w:kern w:val="32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633FB"/>
    <w:rPr>
      <w:rFonts w:ascii="Arial" w:hAnsi="Arial" w:cs="Arial"/>
      <w:b/>
      <w:bCs/>
      <w:i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33FB"/>
    <w:rPr>
      <w:rFonts w:ascii="Arial" w:hAnsi="Arial" w:cs="Arial"/>
      <w:b/>
      <w:bCs/>
      <w:sz w:val="22"/>
      <w:szCs w:val="26"/>
      <w:lang w:eastAsia="fr-FR"/>
    </w:rPr>
  </w:style>
  <w:style w:type="character" w:customStyle="1" w:styleId="Titre4Car">
    <w:name w:val="Titre 4 Car"/>
    <w:link w:val="Titre4"/>
    <w:rsid w:val="00FB138C"/>
    <w:rPr>
      <w:rFonts w:cs="Arial"/>
      <w:b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633FB"/>
    <w:rPr>
      <w:rFonts w:ascii="Arial" w:hAnsi="Arial"/>
      <w:bCs/>
      <w:iCs/>
      <w:szCs w:val="26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633FB"/>
    <w:rPr>
      <w:rFonts w:ascii="Arial" w:hAnsi="Arial"/>
      <w:b/>
      <w:bCs/>
      <w:sz w:val="22"/>
      <w:szCs w:val="22"/>
      <w:lang w:eastAsia="fr-FR"/>
    </w:rPr>
  </w:style>
  <w:style w:type="character" w:styleId="lev">
    <w:name w:val="Strong"/>
    <w:uiPriority w:val="22"/>
    <w:qFormat/>
    <w:rsid w:val="00A633FB"/>
    <w:rPr>
      <w:b/>
      <w:bCs/>
    </w:rPr>
  </w:style>
  <w:style w:type="character" w:styleId="Accentuation">
    <w:name w:val="Emphasis"/>
    <w:uiPriority w:val="20"/>
    <w:qFormat/>
    <w:rsid w:val="00A633FB"/>
    <w:rPr>
      <w:i/>
      <w:iCs/>
    </w:rPr>
  </w:style>
  <w:style w:type="paragraph" w:styleId="Paragraphedeliste">
    <w:name w:val="List Paragraph"/>
    <w:basedOn w:val="Normal"/>
    <w:uiPriority w:val="34"/>
    <w:qFormat/>
    <w:rsid w:val="0043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3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77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8BA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8B47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70F5A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170F5A"/>
    <w:rPr>
      <w:lang w:eastAsia="fr-FR"/>
    </w:rPr>
  </w:style>
  <w:style w:type="character" w:styleId="Appelnotedebasdep">
    <w:name w:val="footnote reference"/>
    <w:semiHidden/>
    <w:rsid w:val="00170F5A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FA417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A4172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FA4172"/>
    <w:pPr>
      <w:spacing w:after="100"/>
      <w:ind w:left="660"/>
    </w:pPr>
  </w:style>
  <w:style w:type="character" w:styleId="Marquedecommentaire">
    <w:name w:val="annotation reference"/>
    <w:basedOn w:val="Policepardfaut"/>
    <w:uiPriority w:val="99"/>
    <w:semiHidden/>
    <w:unhideWhenUsed/>
    <w:rsid w:val="00820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5C3"/>
  </w:style>
  <w:style w:type="character" w:customStyle="1" w:styleId="CommentaireCar">
    <w:name w:val="Commentaire Car"/>
    <w:basedOn w:val="Policepardfaut"/>
    <w:link w:val="Commentaire"/>
    <w:uiPriority w:val="99"/>
    <w:semiHidden/>
    <w:rsid w:val="008205C3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5C3"/>
    <w:rPr>
      <w:rFonts w:ascii="Arial" w:hAnsi="Arial" w:cs="Arial"/>
      <w:b/>
      <w:bCs/>
      <w:lang w:eastAsia="fr-FR"/>
    </w:rPr>
  </w:style>
  <w:style w:type="character" w:customStyle="1" w:styleId="st">
    <w:name w:val="st"/>
    <w:basedOn w:val="Policepardfaut"/>
    <w:rsid w:val="00025131"/>
  </w:style>
  <w:style w:type="paragraph" w:styleId="En-tte">
    <w:name w:val="header"/>
    <w:basedOn w:val="Normal"/>
    <w:link w:val="En-tteCar"/>
    <w:uiPriority w:val="99"/>
    <w:unhideWhenUsed/>
    <w:rsid w:val="00E53BBB"/>
    <w:pPr>
      <w:tabs>
        <w:tab w:val="center" w:pos="4680"/>
        <w:tab w:val="right" w:pos="9360"/>
      </w:tabs>
      <w:ind w:left="357" w:hanging="357"/>
    </w:pPr>
    <w:rPr>
      <w:rFonts w:ascii="Calibri" w:eastAsia="Calibri" w:hAnsi="Calibri"/>
      <w:szCs w:val="22"/>
      <w:lang w:val="en-AU"/>
    </w:rPr>
  </w:style>
  <w:style w:type="character" w:customStyle="1" w:styleId="En-tteCar">
    <w:name w:val="En-tête Car"/>
    <w:basedOn w:val="Policepardfaut"/>
    <w:link w:val="En-tte"/>
    <w:uiPriority w:val="99"/>
    <w:rsid w:val="00E53BBB"/>
    <w:rPr>
      <w:rFonts w:ascii="Calibri" w:eastAsia="Calibri" w:hAnsi="Calibri"/>
      <w:szCs w:val="22"/>
      <w:lang w:val="en-AU"/>
    </w:rPr>
  </w:style>
  <w:style w:type="table" w:styleId="Grilledutableau">
    <w:name w:val="Table Grid"/>
    <w:basedOn w:val="TableauNormal"/>
    <w:uiPriority w:val="59"/>
    <w:rsid w:val="0016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0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96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A9"/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qFormat/>
    <w:rsid w:val="00A633FB"/>
    <w:pPr>
      <w:keepNext/>
      <w:spacing w:before="240" w:after="60"/>
      <w:outlineLvl w:val="0"/>
    </w:pPr>
    <w:rPr>
      <w:b/>
      <w:bCs/>
      <w:kern w:val="32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A633FB"/>
    <w:pPr>
      <w:keepNext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633FB"/>
    <w:pPr>
      <w:keepNext/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FB138C"/>
    <w:pPr>
      <w:keepNext/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A633FB"/>
    <w:pPr>
      <w:spacing w:before="240" w:after="60"/>
      <w:outlineLvl w:val="4"/>
    </w:pPr>
    <w:rPr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A633FB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33FB"/>
    <w:rPr>
      <w:rFonts w:ascii="Arial" w:hAnsi="Arial" w:cs="Arial"/>
      <w:b/>
      <w:bCs/>
      <w:kern w:val="32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633FB"/>
    <w:rPr>
      <w:rFonts w:ascii="Arial" w:hAnsi="Arial" w:cs="Arial"/>
      <w:b/>
      <w:bCs/>
      <w:i/>
      <w:i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633FB"/>
    <w:rPr>
      <w:rFonts w:ascii="Arial" w:hAnsi="Arial" w:cs="Arial"/>
      <w:b/>
      <w:bCs/>
      <w:sz w:val="22"/>
      <w:szCs w:val="26"/>
      <w:lang w:eastAsia="fr-FR"/>
    </w:rPr>
  </w:style>
  <w:style w:type="character" w:customStyle="1" w:styleId="Titre4Car">
    <w:name w:val="Titre 4 Car"/>
    <w:link w:val="Titre4"/>
    <w:rsid w:val="00FB138C"/>
    <w:rPr>
      <w:rFonts w:cs="Arial"/>
      <w:b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A633FB"/>
    <w:rPr>
      <w:rFonts w:ascii="Arial" w:hAnsi="Arial"/>
      <w:bCs/>
      <w:iCs/>
      <w:szCs w:val="26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633FB"/>
    <w:rPr>
      <w:rFonts w:ascii="Arial" w:hAnsi="Arial"/>
      <w:b/>
      <w:bCs/>
      <w:sz w:val="22"/>
      <w:szCs w:val="22"/>
      <w:lang w:eastAsia="fr-FR"/>
    </w:rPr>
  </w:style>
  <w:style w:type="character" w:styleId="lev">
    <w:name w:val="Strong"/>
    <w:uiPriority w:val="22"/>
    <w:qFormat/>
    <w:rsid w:val="00A633FB"/>
    <w:rPr>
      <w:b/>
      <w:bCs/>
    </w:rPr>
  </w:style>
  <w:style w:type="character" w:styleId="Accentuation">
    <w:name w:val="Emphasis"/>
    <w:uiPriority w:val="20"/>
    <w:qFormat/>
    <w:rsid w:val="00A633FB"/>
    <w:rPr>
      <w:i/>
      <w:iCs/>
    </w:rPr>
  </w:style>
  <w:style w:type="paragraph" w:styleId="Paragraphedeliste">
    <w:name w:val="List Paragraph"/>
    <w:basedOn w:val="Normal"/>
    <w:uiPriority w:val="34"/>
    <w:qFormat/>
    <w:rsid w:val="0043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3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77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8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8BA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8B47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70F5A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170F5A"/>
    <w:rPr>
      <w:lang w:eastAsia="fr-FR"/>
    </w:rPr>
  </w:style>
  <w:style w:type="character" w:styleId="Appelnotedebasdep">
    <w:name w:val="footnote reference"/>
    <w:semiHidden/>
    <w:rsid w:val="00170F5A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FA417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A4172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FA4172"/>
    <w:pPr>
      <w:spacing w:after="100"/>
      <w:ind w:left="660"/>
    </w:pPr>
  </w:style>
  <w:style w:type="character" w:styleId="Marquedecommentaire">
    <w:name w:val="annotation reference"/>
    <w:basedOn w:val="Policepardfaut"/>
    <w:uiPriority w:val="99"/>
    <w:semiHidden/>
    <w:unhideWhenUsed/>
    <w:rsid w:val="00820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5C3"/>
  </w:style>
  <w:style w:type="character" w:customStyle="1" w:styleId="CommentaireCar">
    <w:name w:val="Commentaire Car"/>
    <w:basedOn w:val="Policepardfaut"/>
    <w:link w:val="Commentaire"/>
    <w:uiPriority w:val="99"/>
    <w:semiHidden/>
    <w:rsid w:val="008205C3"/>
    <w:rPr>
      <w:rFonts w:ascii="Arial" w:hAnsi="Arial" w:cs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5C3"/>
    <w:rPr>
      <w:rFonts w:ascii="Arial" w:hAnsi="Arial" w:cs="Arial"/>
      <w:b/>
      <w:bCs/>
      <w:lang w:eastAsia="fr-FR"/>
    </w:rPr>
  </w:style>
  <w:style w:type="character" w:customStyle="1" w:styleId="st">
    <w:name w:val="st"/>
    <w:basedOn w:val="Policepardfaut"/>
    <w:rsid w:val="00025131"/>
  </w:style>
  <w:style w:type="paragraph" w:styleId="En-tte">
    <w:name w:val="header"/>
    <w:basedOn w:val="Normal"/>
    <w:link w:val="En-tteCar"/>
    <w:uiPriority w:val="99"/>
    <w:unhideWhenUsed/>
    <w:rsid w:val="00E53BBB"/>
    <w:pPr>
      <w:tabs>
        <w:tab w:val="center" w:pos="4680"/>
        <w:tab w:val="right" w:pos="9360"/>
      </w:tabs>
      <w:ind w:left="357" w:hanging="357"/>
    </w:pPr>
    <w:rPr>
      <w:rFonts w:ascii="Calibri" w:eastAsia="Calibri" w:hAnsi="Calibri"/>
      <w:szCs w:val="22"/>
      <w:lang w:val="en-AU"/>
    </w:rPr>
  </w:style>
  <w:style w:type="character" w:customStyle="1" w:styleId="En-tteCar">
    <w:name w:val="En-tête Car"/>
    <w:basedOn w:val="Policepardfaut"/>
    <w:link w:val="En-tte"/>
    <w:uiPriority w:val="99"/>
    <w:rsid w:val="00E53BBB"/>
    <w:rPr>
      <w:rFonts w:ascii="Calibri" w:eastAsia="Calibri" w:hAnsi="Calibri"/>
      <w:szCs w:val="22"/>
      <w:lang w:val="en-AU"/>
    </w:rPr>
  </w:style>
  <w:style w:type="table" w:styleId="Grilledutableau">
    <w:name w:val="Table Grid"/>
    <w:basedOn w:val="TableauNormal"/>
    <w:uiPriority w:val="59"/>
    <w:rsid w:val="0016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05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96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7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.standards@btinderne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1581-8075-4C9F-9F74-4E1ACE1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NABARETTE Hervé</dc:creator>
  <cp:lastModifiedBy>NABARETTE Hervé</cp:lastModifiedBy>
  <cp:revision>11</cp:revision>
  <cp:lastPrinted>2015-06-02T09:25:00Z</cp:lastPrinted>
  <dcterms:created xsi:type="dcterms:W3CDTF">2016-04-07T16:00:00Z</dcterms:created>
  <dcterms:modified xsi:type="dcterms:W3CDTF">2016-10-07T15:31:00Z</dcterms:modified>
</cp:coreProperties>
</file>